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75406A" w14:textId="77777777" w:rsidR="003D5896" w:rsidRDefault="003D5896" w:rsidP="003D5896">
      <w:pPr>
        <w:jc w:val="center"/>
        <w:rPr>
          <w:b/>
          <w:sz w:val="32"/>
        </w:rPr>
      </w:pPr>
      <w:r>
        <w:rPr>
          <w:b/>
          <w:sz w:val="32"/>
        </w:rPr>
        <w:t>Meningkatkan Pemahaman Konsep Matematika Melalu Vidio pembelajaran interaktif di SD</w:t>
      </w:r>
    </w:p>
    <w:p w14:paraId="5C3510A7" w14:textId="77777777" w:rsidR="008C5851" w:rsidRPr="00482951" w:rsidRDefault="008C5851" w:rsidP="003D5896">
      <w:pPr>
        <w:jc w:val="center"/>
        <w:rPr>
          <w:b/>
          <w:sz w:val="32"/>
        </w:rPr>
      </w:pPr>
      <w:r w:rsidRPr="00482951">
        <w:rPr>
          <w:b/>
          <w:sz w:val="32"/>
        </w:rPr>
        <w:t>Pendahuluan</w:t>
      </w:r>
    </w:p>
    <w:p w14:paraId="7ACCB11A" w14:textId="77777777" w:rsidR="00AE5D21" w:rsidRDefault="00990013" w:rsidP="00C83678">
      <w:pPr>
        <w:jc w:val="both"/>
        <w:rPr>
          <w:sz w:val="28"/>
        </w:rPr>
      </w:pPr>
      <w:r>
        <w:rPr>
          <w:sz w:val="28"/>
        </w:rPr>
        <w:tab/>
      </w:r>
      <w:r w:rsidRPr="00990013">
        <w:rPr>
          <w:sz w:val="28"/>
        </w:rPr>
        <w:t>Dalam setiap tahapan pembelajaran matematika, sasaran hasil belajar adalah pemahaman konsep matematika. Siswa harus diajarkan materi matematika sehingga mereka tidak hanya dapat menghafal ko</w:t>
      </w:r>
      <w:bookmarkStart w:id="0" w:name="_GoBack"/>
      <w:bookmarkEnd w:id="0"/>
      <w:r w:rsidRPr="00990013">
        <w:rPr>
          <w:sz w:val="28"/>
        </w:rPr>
        <w:t>nsep, tetapi juga dapat menyampaikan konsep yang telah mereka pahami dengan cara yang sesuai dengan apa yang mereka pahami sebelumnya. Salah satu komponen penting dalam pengembangan kemampuan siswa dalam pembelajaran matematika adalah pemahaman konsep</w:t>
      </w:r>
      <w:r w:rsidR="00AE5D21">
        <w:rPr>
          <w:sz w:val="28"/>
        </w:rPr>
        <w:t xml:space="preserve"> </w:t>
      </w:r>
      <w:r w:rsidR="00AE5D21">
        <w:rPr>
          <w:sz w:val="28"/>
        </w:rPr>
        <w:fldChar w:fldCharType="begin" w:fldLock="1"/>
      </w:r>
      <w:r w:rsidR="00AE5D21">
        <w:rPr>
          <w:sz w:val="28"/>
        </w:rPr>
        <w:instrText>ADDIN CSL_CITATION {"citationItems":[{"id":"ITEM-1","itemData":{"abstract":"Pemahaman konsep matematika membimbing siswa untuk menerapkan materi yang dipelajari melalui kegiatan pembelajaran dan menerapkannya untuk memecahkan masalah dalam kehidupan sehari-hari. Ada dua faktor yang mempengaruhi pemahaman konsep, yaitu faktor internal dan faktor eksternal. Faktor internal meliputi kedewasaan, kecerdasan dan motivasi, sedangkan faktor eksternal meliputi kondisi lingkungan, sarana dan prasarana. Kemampuan siswa untuk memahami konsep dari dalam berkaitan dengan metakognisi, yang merupakan bagian dari berpikir kritis. Berdasarkan indikator pemahaman konsep matematika, siswa yang memiliki pemahaman konsep yang baik akan mampu memahami secara mendalam ide-ide matematika dalam konteks berbagai masalah. Perlu ditarik hubungan antara pemahaman konseptual dengan indikator metakognitif sebagai acuan dalam proses pembelajaran matematika. Oleh karena itu, melalui connection mapping dapat menjadi pertimbangan guru dalam menentukan strategi pembelajaran, mengoptimalkan kemampuan siswa, dan meningkatkan pemahaman konsep matematika siswa.","author":[{"dropping-particle":"","family":"Atmaja","given":"I Made Dharma","non-dropping-particle":"","parse-names":false,"suffix":""}],"container-title":"Nusantara: Jurnal Ilmu Pengetahuan Sosial","id":"ITEM-1","issue":"7","issued":{"date-parts":[["2021"]]},"page":"2048-2056","title":"Koneksi Indikator Pemahaman Konsep Matematika Dan Keterampilan Metakognisi","type":"article-journal","volume":"8"},"uris":["http://www.mendeley.com/documents/?uuid=775c6155-7a7c-46f0-8f96-cc7021aeff38"]}],"mendeley":{"formattedCitation":"(Atmaja, 2021)","plainTextFormattedCitation":"(Atmaja, 2021)","previouslyFormattedCitation":"(Atmaja, 2021)"},"properties":{"noteIndex":0},"schema":"https://github.com/citation-style-language/schema/raw/master/csl-citation.json"}</w:instrText>
      </w:r>
      <w:r w:rsidR="00AE5D21">
        <w:rPr>
          <w:sz w:val="28"/>
        </w:rPr>
        <w:fldChar w:fldCharType="separate"/>
      </w:r>
      <w:r w:rsidR="00AE5D21" w:rsidRPr="00AE5D21">
        <w:rPr>
          <w:noProof/>
          <w:sz w:val="28"/>
        </w:rPr>
        <w:t>(Atmaja, 2021)</w:t>
      </w:r>
      <w:r w:rsidR="00AE5D21">
        <w:rPr>
          <w:sz w:val="28"/>
        </w:rPr>
        <w:fldChar w:fldCharType="end"/>
      </w:r>
      <w:r w:rsidR="00AE5D21">
        <w:rPr>
          <w:sz w:val="28"/>
        </w:rPr>
        <w:t xml:space="preserve"> </w:t>
      </w:r>
      <w:r w:rsidRPr="00990013">
        <w:rPr>
          <w:sz w:val="28"/>
        </w:rPr>
        <w:t xml:space="preserve">. </w:t>
      </w:r>
      <w:r w:rsidR="00CD4EBC" w:rsidRPr="00CD4EBC">
        <w:rPr>
          <w:sz w:val="28"/>
        </w:rPr>
        <w:t>Matematika merupakan salah satu mata pelajaran fundamental yang memegang peranan penting dalam kehidupan sehari-hari. Kemampuan untuk memahami konsep-konsep matematika secara mendalam menjadi kunci utama dalam menguasai keterampilan berhitung, bernalar, dan memecahkan masalah.</w:t>
      </w:r>
      <w:r w:rsidR="00CD4EBC">
        <w:rPr>
          <w:sz w:val="28"/>
        </w:rPr>
        <w:t xml:space="preserve"> </w:t>
      </w:r>
      <w:r w:rsidR="00C83678" w:rsidRPr="00C83678">
        <w:rPr>
          <w:sz w:val="28"/>
        </w:rPr>
        <w:t>Matematika merupakan salah satu mata pelajaran yang diajarkan</w:t>
      </w:r>
      <w:r w:rsidR="00C83678">
        <w:rPr>
          <w:sz w:val="28"/>
        </w:rPr>
        <w:t xml:space="preserve"> di sekolah-</w:t>
      </w:r>
      <w:r w:rsidR="00C83678" w:rsidRPr="00C83678">
        <w:rPr>
          <w:sz w:val="28"/>
        </w:rPr>
        <w:t>sekolah dengan frekuensi jam pelajaran yang lebih banyak dibandingkan dengan mata pelajaran yang lainnya</w:t>
      </w:r>
      <w:r w:rsidR="00C83678">
        <w:rPr>
          <w:sz w:val="28"/>
        </w:rPr>
        <w:t xml:space="preserve"> </w:t>
      </w:r>
      <w:r w:rsidR="00C83678">
        <w:rPr>
          <w:sz w:val="28"/>
        </w:rPr>
        <w:fldChar w:fldCharType="begin" w:fldLock="1"/>
      </w:r>
      <w:r w:rsidR="00E60905">
        <w:rPr>
          <w:sz w:val="28"/>
        </w:rPr>
        <w:instrText>ADDIN CSL_CITATION {"citationItems":[{"id":"ITEM-1","itemData":{"DOI":"10.29407/dedikasi.v2i2.18750","abstract":"PpM ini dilaksanakan di SDN 1 Patemon Pamekasan dengan target siswa Sekolah Dasar. PpM bertujuan memberikan pemahaman terhadap siswa tentang pembelajaran Metode interaktif JARILIPAN untuk Meningkatkan Pemahaman Konsep Perkalian Siswa Tingkat Dasar yang dapat digunakan pada Sekolah Dasar kelas 3 pada materi aljabar (khususnya Perkalian).  Dengan adanya pembelajaran ini siswa mendapatkan informasi dan pengetahuan baru bagaimana metode Metode interaktif JARILIPAN (Jarimatika dan Perkalian Jepang) sebagai media pembelajaran yang variatif dan inovatif, memberikan suasana pembelajaran bermain sehingga tercipta suasana pembelajaran bermakna, menarik dan menyenangkan bagi siswa. Hasil pembelajarannya siswa mengalami peningkatan pemahaman mengenai fungsi media pembelajaran interaktif  dan metode JARILIPAN (Jarimatika dan Perkalian Jepang). Siswa juga mengalami peningkatan pemahaman mengenai metode JARILIPAN (Jarimatika dan Perkalian Jepang) sebagai strategi dan menerapkan metode JARILIPAN (Jarimatika dan Perkalian Jepang) lebih menarik tentang media pembelajaran. Siswa mengalami peningkatan pemahaman mengenai mekanisme strategi media pembelajaran dan siswa telah menerapkan media elektronik sebagai sarana guna meningkatkan  pembelajaran.","author":[{"dropping-particle":"","family":"Aini","given":"Septi","non-dropping-particle":"","parse-names":false,"suffix":""},{"dropping-particle":"","family":"Nuritasari","given":"Fetty","non-dropping-particle":"","parse-names":false,"suffix":""},{"dropping-particle":"","family":"Tafrilyanto","given":"Chairul Fajar","non-dropping-particle":"","parse-names":false,"suffix":""}],"container-title":"Dedikasi Nusantara: Jurnal Pengabdian Masyarakat Pendidikan Dasar","id":"ITEM-1","issue":"2","issued":{"date-parts":[["2022"]]},"page":"70-80","title":"Metode interaktif JARILIPAN untuk Meningkatkan Pemahaman Konsep Perkalian Siswa Tingkat Dasar","type":"article-journal","volume":"2"},"uris":["http://www.mendeley.com/documents/?uuid=878085e8-6070-49c0-9d04-18d8c3ba9792"]}],"mendeley":{"formattedCitation":"(Aini et al., 2022)","plainTextFormattedCitation":"(Aini et al., 2022)","previouslyFormattedCitation":"(Aini et al., 2022)"},"properties":{"noteIndex":0},"schema":"https://github.com/citation-style-language/schema/raw/master/csl-citation.json"}</w:instrText>
      </w:r>
      <w:r w:rsidR="00C83678">
        <w:rPr>
          <w:sz w:val="28"/>
        </w:rPr>
        <w:fldChar w:fldCharType="separate"/>
      </w:r>
      <w:r w:rsidR="00C83678" w:rsidRPr="00C83678">
        <w:rPr>
          <w:noProof/>
          <w:sz w:val="28"/>
        </w:rPr>
        <w:t>(Aini et al., 2022)</w:t>
      </w:r>
      <w:r w:rsidR="00C83678">
        <w:rPr>
          <w:sz w:val="28"/>
        </w:rPr>
        <w:fldChar w:fldCharType="end"/>
      </w:r>
      <w:r w:rsidR="00C83678" w:rsidRPr="00C83678">
        <w:rPr>
          <w:sz w:val="28"/>
        </w:rPr>
        <w:t>.</w:t>
      </w:r>
    </w:p>
    <w:p w14:paraId="3510B9D4" w14:textId="1D7E9B8B" w:rsidR="00ED675C" w:rsidRDefault="00CD4EBC" w:rsidP="00ED675C">
      <w:pPr>
        <w:ind w:firstLine="720"/>
        <w:jc w:val="both"/>
        <w:rPr>
          <w:sz w:val="28"/>
        </w:rPr>
      </w:pPr>
      <w:r>
        <w:rPr>
          <w:sz w:val="28"/>
        </w:rPr>
        <w:t>Namun</w:t>
      </w:r>
      <w:r w:rsidRPr="00CD4EBC">
        <w:rPr>
          <w:sz w:val="28"/>
        </w:rPr>
        <w:t xml:space="preserve">, </w:t>
      </w:r>
      <w:r w:rsidR="00C83678">
        <w:rPr>
          <w:sz w:val="28"/>
        </w:rPr>
        <w:t>dengan waktu yang begitu banyak jam pelajaran matematika di Sekolah Dasar (SD)</w:t>
      </w:r>
      <w:r w:rsidR="004A006C">
        <w:rPr>
          <w:sz w:val="28"/>
        </w:rPr>
        <w:t>,</w:t>
      </w:r>
      <w:r w:rsidR="00C83678">
        <w:rPr>
          <w:sz w:val="28"/>
        </w:rPr>
        <w:t xml:space="preserve"> </w:t>
      </w:r>
      <w:r w:rsidRPr="00CD4EBC">
        <w:rPr>
          <w:sz w:val="28"/>
        </w:rPr>
        <w:t>banyak siswa</w:t>
      </w:r>
      <w:r w:rsidR="00293571">
        <w:rPr>
          <w:sz w:val="28"/>
        </w:rPr>
        <w:t xml:space="preserve"> </w:t>
      </w:r>
      <w:r w:rsidRPr="00CD4EBC">
        <w:rPr>
          <w:sz w:val="28"/>
        </w:rPr>
        <w:t xml:space="preserve">yang mengalami kesulitan dalam memahami </w:t>
      </w:r>
      <w:r>
        <w:rPr>
          <w:sz w:val="28"/>
        </w:rPr>
        <w:t xml:space="preserve">konsep </w:t>
      </w:r>
      <w:r w:rsidRPr="00CD4EBC">
        <w:rPr>
          <w:sz w:val="28"/>
        </w:rPr>
        <w:t xml:space="preserve">materi </w:t>
      </w:r>
      <w:r w:rsidR="00486148">
        <w:rPr>
          <w:sz w:val="28"/>
        </w:rPr>
        <w:t xml:space="preserve">pembelajaran </w:t>
      </w:r>
      <w:r w:rsidRPr="00CD4EBC">
        <w:rPr>
          <w:sz w:val="28"/>
        </w:rPr>
        <w:t>matematika</w:t>
      </w:r>
      <w:r w:rsidR="00C5702F">
        <w:rPr>
          <w:sz w:val="28"/>
        </w:rPr>
        <w:t xml:space="preserve"> </w:t>
      </w:r>
      <w:r w:rsidR="00C5702F">
        <w:rPr>
          <w:sz w:val="28"/>
        </w:rPr>
        <w:fldChar w:fldCharType="begin" w:fldLock="1"/>
      </w:r>
      <w:r w:rsidR="00C83678">
        <w:rPr>
          <w:sz w:val="28"/>
        </w:rPr>
        <w:instrText>ADDIN CSL_CITATION {"citationItems":[{"id":"ITEM-1","itemData":{"DOI":"10.30870/jppm.v10i2.2034","ISSN":"1979-3545","abstract":"The Students' understanding of mathematical concepts at schools can be said to be less, especially in the subject of mathematics in high school. The problem is, almost the students cannot comply the standards of math course in teaching high school. The aims of the research are the difference and increasing of mathematics concept between students who receive interactive learning by using drill strategies with the students who receive direct instruction. The method used is a quasi-experimental method with 2 classes that control class and experimental class, control class using direct instruction, while for experiments class using drill strategy. Based on the results, the hypothesis testing differences in the ability of understanding mathematical concepts by using t test with significance level of 0.05 significance value (Sig.) 0,00 &lt; 0.05, H0 rejected H1 received, it is mean the effect of interactive learning strategies drill to the understanding of mathematical concepts. Hypothesis test increased ability of understanding mathematical concepts by using t test at significance level of 0.05 significance value (Sig.) Of 0,000 &lt; 0.05, H0 rejected H1 received thus there is an increased understanding of mathematical concepts with interactive learning with drill strategy.","author":[{"dropping-particle":"","family":"Sukmawati","given":"Rika","non-dropping-particle":"","parse-names":false,"suffix":""}],"container-title":"Jurnal Penelitian dan Pembelajaran Matematika","id":"ITEM-1","issue":"2","issued":{"date-parts":[["2017"]]},"page":"95-104","title":"Pengaruh Pembelajaran Interaktif Dengan Strategi Drill Terhadap Kemampuan Pemahaman Konsep Matematika Mahasiswa","type":"article-journal","volume":"10"},"uris":["http://www.mendeley.com/documents/?uuid=454c90b6-ab1a-4bac-9afc-1149d9e7de80"]},{"id":"ITEM-2","itemData":{"DOI":"10.51517/nabla.v7i2.158","ISSN":"2528-3901","abstract":"Penelitian ini  dilakukan untuk mengetahui gambaran kemampuan pemahaman konsep mahasiswa  dalam menguasai  materi matematika dasar. Penelitian ini adalah kualitatif deskriptif dengan menganalisis kemampuan pemahaman konsep matematika dasar mahasiswa melalui soal tes yang disusun berdasarkan indikator pemahaman konsep. Instrumen dalam penelitian ini berbentuk tes tertulis yang berjumlah 6 soal. Sampel pada penelitian ini adalah 58  mahasiswa dari 85 mahasiswa Pendidikan Matematika FKIP UM Palembang. Dari hasil penelitian, diketahui bahwa kemampuan pemahaman konsep mahasiswa pada materi matematika dasar  dari 58 mahasiswa yang menjadi sampel penelitian adalah 64,68 % dan termasuk kategori cukup. Secara keseluruhan, indikator kemampuan pemahaman konsep matematika yang banyak dikuasai siswa adalah menyatakan ulang sebuah konsep matematika dasar, mengklasifikasi objek serta memberi contoh dan bukan contoh dari suatu konsep, sedangkan indikator kemampuan pemahaman konsep yang kurang dikuasai siswa adalah menyajikan konsep dan mengaitkan berbagai konsep matematika dasar dalam pemecahan masalah.","author":[{"dropping-particle":"","family":"Antari","given":"Luvi","non-dropping-particle":"","parse-names":false,"suffix":""},{"dropping-particle":"","family":"Rizta","given":"Amrina","non-dropping-particle":"","parse-names":false,"suffix":""},{"dropping-particle":"","family":"Na’imah","given":"Ummu","non-dropping-particle":"","parse-names":false,"suffix":""},{"dropping-particle":"","family":"Inda Kusumawati","given":"Nyimas","non-dropping-particle":"","parse-names":false,"suffix":""}],"container-title":"Nabla Dewantara : j.pendidik.matematika","id":"ITEM-2","issue":"2","issued":{"date-parts":[["2022"]]},"page":"56-63","title":"Pemahaman Konsep Matematika Dasar Mahasiswa Pendidikan Matematika","type":"article-journal","volume":"7"},"uris":["http://www.mendeley.com/documents/?uuid=fae5507f-c549-4f76-8a37-72eef5b372fd"]}],"mendeley":{"formattedCitation":"(Antari et al., 2022; Sukmawati, 2017)","plainTextFormattedCitation":"(Antari et al., 2022; Sukmawati, 2017)","previouslyFormattedCitation":"(Antari et al., 2022; Sukmawati, 2017)"},"properties":{"noteIndex":0},"schema":"https://github.com/citation-style-language/schema/raw/master/csl-citation.json"}</w:instrText>
      </w:r>
      <w:r w:rsidR="00C5702F">
        <w:rPr>
          <w:sz w:val="28"/>
        </w:rPr>
        <w:fldChar w:fldCharType="separate"/>
      </w:r>
      <w:r w:rsidR="00C5702F" w:rsidRPr="00C5702F">
        <w:rPr>
          <w:noProof/>
          <w:sz w:val="28"/>
        </w:rPr>
        <w:t>(Antari et al., 2022; Sukmawati, 2017)</w:t>
      </w:r>
      <w:r w:rsidR="00C5702F">
        <w:rPr>
          <w:sz w:val="28"/>
        </w:rPr>
        <w:fldChar w:fldCharType="end"/>
      </w:r>
      <w:r w:rsidR="00767E5A">
        <w:rPr>
          <w:sz w:val="28"/>
        </w:rPr>
        <w:t>.</w:t>
      </w:r>
      <w:r w:rsidRPr="00CD4EBC">
        <w:rPr>
          <w:sz w:val="28"/>
        </w:rPr>
        <w:t xml:space="preserve"> </w:t>
      </w:r>
      <w:r w:rsidR="00C5702F" w:rsidRPr="00C5702F">
        <w:rPr>
          <w:sz w:val="28"/>
        </w:rPr>
        <w:t>Hal ini disebabkan oleh berbagai faktor seperti metode pengajaran yang kurang menarik, kurangnya media pembelajaran yang interaktif serta rendahnya motivasi dan minat siswa terhadap mata pelajaran matematika.</w:t>
      </w:r>
      <w:r w:rsidR="00AE5D21">
        <w:rPr>
          <w:sz w:val="28"/>
        </w:rPr>
        <w:t xml:space="preserve"> </w:t>
      </w:r>
      <w:r w:rsidRPr="00CD4EBC">
        <w:rPr>
          <w:sz w:val="28"/>
        </w:rPr>
        <w:t>Salah satu solusi yang dapat diterapkan untuk mengat</w:t>
      </w:r>
      <w:r w:rsidR="00AE5D21">
        <w:rPr>
          <w:sz w:val="28"/>
        </w:rPr>
        <w:t>asi permasalahan tersebut yaitu</w:t>
      </w:r>
      <w:r w:rsidRPr="00CD4EBC">
        <w:rPr>
          <w:sz w:val="28"/>
        </w:rPr>
        <w:t xml:space="preserve"> dengan </w:t>
      </w:r>
      <w:r w:rsidR="00AE5D21">
        <w:rPr>
          <w:sz w:val="28"/>
        </w:rPr>
        <w:t xml:space="preserve">cara </w:t>
      </w:r>
      <w:r w:rsidRPr="00CD4EBC">
        <w:rPr>
          <w:sz w:val="28"/>
        </w:rPr>
        <w:t>memanfaatkan</w:t>
      </w:r>
      <w:r>
        <w:rPr>
          <w:sz w:val="28"/>
        </w:rPr>
        <w:t xml:space="preserve"> sebuah teknologi berupa</w:t>
      </w:r>
      <w:r w:rsidRPr="00CD4EBC">
        <w:rPr>
          <w:sz w:val="28"/>
        </w:rPr>
        <w:t xml:space="preserve"> video pembelajaran interaktif</w:t>
      </w:r>
      <w:r w:rsidR="00AE5D21">
        <w:rPr>
          <w:sz w:val="28"/>
        </w:rPr>
        <w:t xml:space="preserve"> </w:t>
      </w:r>
      <w:r w:rsidR="00AE5D21">
        <w:rPr>
          <w:sz w:val="28"/>
        </w:rPr>
        <w:fldChar w:fldCharType="begin" w:fldLock="1"/>
      </w:r>
      <w:r w:rsidR="00C5702F">
        <w:rPr>
          <w:sz w:val="28"/>
        </w:rPr>
        <w:instrText>ADDIN CSL_CITATION {"citationItems":[{"id":"ITEM-1","itemData":{"author":[{"dropping-particle":"","family":"Wiratama","given":"I Kade","non-dropping-particle":"","parse-names":false,"suffix":""},{"dropping-particle":"","family":"Nuarsa","given":"I Made","non-dropping-particle":"","parse-names":false,"suffix":""},{"dropping-particle":"","family":"Okariawan","given":"I Dewa Ketut","non-dropping-particle":"","parse-names":false,"suffix":""}],"id":"ITEM-1","issue":"2","issued":{"date-parts":[["2023"]]},"page":"179-187","title":"Jurnal Pepadu Jurnal Pepadu","type":"article-journal","volume":"4"},"uris":["http://www.mendeley.com/documents/?uuid=9c622628-d691-4a09-b5db-2909d8978167"]}],"mendeley":{"formattedCitation":"(Wiratama et al., 2023)","plainTextFormattedCitation":"(Wiratama et al., 2023)","previouslyFormattedCitation":"(Wiratama et al., 2023)"},"properties":{"noteIndex":0},"schema":"https://github.com/citation-style-language/schema/raw/master/csl-citation.json"}</w:instrText>
      </w:r>
      <w:r w:rsidR="00AE5D21">
        <w:rPr>
          <w:sz w:val="28"/>
        </w:rPr>
        <w:fldChar w:fldCharType="separate"/>
      </w:r>
      <w:r w:rsidR="00AE5D21" w:rsidRPr="00AE5D21">
        <w:rPr>
          <w:noProof/>
          <w:sz w:val="28"/>
        </w:rPr>
        <w:t>(Wiratama et al., 2023)</w:t>
      </w:r>
      <w:r w:rsidR="00AE5D21">
        <w:rPr>
          <w:sz w:val="28"/>
        </w:rPr>
        <w:fldChar w:fldCharType="end"/>
      </w:r>
      <w:r w:rsidRPr="00CD4EBC">
        <w:rPr>
          <w:sz w:val="28"/>
        </w:rPr>
        <w:t>. Video pembelajaran interaktif merupakan media pembelajaran yang menggabungkan unsur visual, audio, dan interaksi, sehingga dapat meningkatkan keterlibatan siswa dalam proses belajar. Melalui video pembelajaran interaktif, konsep-konsep matematika dapat divisualisasikan dengan lebih menarik dan mudah dipahami oleh siswa</w:t>
      </w:r>
      <w:r w:rsidR="004C5BD1">
        <w:rPr>
          <w:sz w:val="28"/>
        </w:rPr>
        <w:t xml:space="preserve"> </w:t>
      </w:r>
      <w:r w:rsidR="004C5BD1">
        <w:rPr>
          <w:sz w:val="28"/>
        </w:rPr>
        <w:fldChar w:fldCharType="begin" w:fldLock="1"/>
      </w:r>
      <w:r w:rsidR="00890F2F">
        <w:rPr>
          <w:sz w:val="28"/>
        </w:rPr>
        <w:instrText>ADDIN CSL_CITATION {"citationItems":[{"id":"ITEM-1","itemData":{"DOI":"10.29407/dedikasi.v2i2.18750","abstract":"PpM ini dilaksanakan di SDN 1 Patemon Pamekasan dengan target siswa Sekolah Dasar. PpM bertujuan memberikan pemahaman terhadap siswa tentang pembelajaran Metode interaktif JARILIPAN untuk Meningkatkan Pemahaman Konsep Perkalian Siswa Tingkat Dasar yang dapat digunakan pada Sekolah Dasar kelas 3 pada materi aljabar (khususnya Perkalian).  Dengan adanya pembelajaran ini siswa mendapatkan informasi dan pengetahuan baru bagaimana metode Metode interaktif JARILIPAN (Jarimatika dan Perkalian Jepang) sebagai media pembelajaran yang variatif dan inovatif, memberikan suasana pembelajaran bermain sehingga tercipta suasana pembelajaran bermakna, menarik dan menyenangkan bagi siswa. Hasil pembelajarannya siswa mengalami peningkatan pemahaman mengenai fungsi media pembelajaran interaktif  dan metode JARILIPAN (Jarimatika dan Perkalian Jepang). Siswa juga mengalami peningkatan pemahaman mengenai metode JARILIPAN (Jarimatika dan Perkalian Jepang) sebagai strategi dan menerapkan metode JARILIPAN (Jarimatika dan Perkalian Jepang) lebih menarik tentang media pembelajaran. Siswa mengalami peningkatan pemahaman mengenai mekanisme strategi media pembelajaran dan siswa telah menerapkan media elektronik sebagai sarana guna meningkatkan  pembelajaran.","author":[{"dropping-particle":"","family":"Aini","given":"Septi","non-dropping-particle":"","parse-names":false,"suffix":""},{"dropping-particle":"","family":"Nuritasari","given":"Fetty","non-dropping-particle":"","parse-names":false,"suffix":""},{"dropping-particle":"","family":"Tafrilyanto","given":"Chairul Fajar","non-dropping-particle":"","parse-names":false,"suffix":""}],"container-title":"Dedikasi Nusantara: Jurnal Pengabdian Masyarakat Pendidikan Dasar","id":"ITEM-1","issue":"2","issued":{"date-parts":[["2022"]]},"page":"70-80","title":"Metode interaktif JARILIPAN untuk Meningkatkan Pemahaman Konsep Perkalian Siswa Tingkat Dasar","type":"article-journal","volume":"2"},"uris":["http://www.mendeley.com/documents/?uuid=878085e8-6070-49c0-9d04-18d8c3ba9792"]}],"mendeley":{"formattedCitation":"(Aini et al., 2022)","plainTextFormattedCitation":"(Aini et al., 2022)","previouslyFormattedCitation":"(Aini et al., 2022)"},"properties":{"noteIndex":0},"schema":"https://github.com/citation-style-language/schema/raw/master/csl-citation.json"}</w:instrText>
      </w:r>
      <w:r w:rsidR="004C5BD1">
        <w:rPr>
          <w:sz w:val="28"/>
        </w:rPr>
        <w:fldChar w:fldCharType="separate"/>
      </w:r>
      <w:r w:rsidR="004C5BD1" w:rsidRPr="004C5BD1">
        <w:rPr>
          <w:noProof/>
          <w:sz w:val="28"/>
        </w:rPr>
        <w:t>(Aini et al., 2022)</w:t>
      </w:r>
      <w:r w:rsidR="004C5BD1">
        <w:rPr>
          <w:sz w:val="28"/>
        </w:rPr>
        <w:fldChar w:fldCharType="end"/>
      </w:r>
      <w:r w:rsidRPr="00CD4EBC">
        <w:rPr>
          <w:sz w:val="28"/>
        </w:rPr>
        <w:t>.</w:t>
      </w:r>
    </w:p>
    <w:p w14:paraId="281AD624" w14:textId="45BE7A44" w:rsidR="00890F2F" w:rsidRDefault="00ED675C" w:rsidP="00890F2F">
      <w:pPr>
        <w:ind w:firstLine="720"/>
        <w:jc w:val="both"/>
        <w:rPr>
          <w:sz w:val="28"/>
        </w:rPr>
      </w:pPr>
      <w:r>
        <w:rPr>
          <w:sz w:val="28"/>
        </w:rPr>
        <w:t>M</w:t>
      </w:r>
      <w:r w:rsidR="00D87370" w:rsidRPr="00D87370">
        <w:rPr>
          <w:sz w:val="28"/>
        </w:rPr>
        <w:t xml:space="preserve">emahami </w:t>
      </w:r>
      <w:r w:rsidR="00D87370">
        <w:rPr>
          <w:sz w:val="28"/>
        </w:rPr>
        <w:t>konsep matematika peserta didi</w:t>
      </w:r>
      <w:r>
        <w:rPr>
          <w:sz w:val="28"/>
        </w:rPr>
        <w:t>k</w:t>
      </w:r>
      <w:r w:rsidR="00E754D7">
        <w:rPr>
          <w:sz w:val="28"/>
        </w:rPr>
        <w:t>,</w:t>
      </w:r>
      <w:r w:rsidR="00D87370">
        <w:rPr>
          <w:sz w:val="28"/>
        </w:rPr>
        <w:t xml:space="preserve"> </w:t>
      </w:r>
      <w:r w:rsidR="00E754D7">
        <w:rPr>
          <w:sz w:val="28"/>
        </w:rPr>
        <w:t xml:space="preserve">itu ada berbagai macam bentuk </w:t>
      </w:r>
      <w:r w:rsidR="00D87370" w:rsidRPr="00D87370">
        <w:rPr>
          <w:sz w:val="28"/>
        </w:rPr>
        <w:t>pemahama</w:t>
      </w:r>
      <w:r w:rsidR="00D87370">
        <w:rPr>
          <w:sz w:val="28"/>
        </w:rPr>
        <w:t xml:space="preserve">n </w:t>
      </w:r>
      <w:r w:rsidR="00E754D7">
        <w:rPr>
          <w:sz w:val="28"/>
        </w:rPr>
        <w:t>yang mereka miliki</w:t>
      </w:r>
      <w:r w:rsidR="00D87370">
        <w:rPr>
          <w:sz w:val="28"/>
        </w:rPr>
        <w:t xml:space="preserve">. </w:t>
      </w:r>
      <w:r w:rsidR="00D87370" w:rsidRPr="00ED675C">
        <w:rPr>
          <w:color w:val="000000" w:themeColor="text1"/>
          <w:sz w:val="28"/>
        </w:rPr>
        <w:t>Oleh karena itu</w:t>
      </w:r>
      <w:r w:rsidR="00D87370" w:rsidRPr="00D87370">
        <w:rPr>
          <w:sz w:val="28"/>
        </w:rPr>
        <w:t xml:space="preserve">, untuk keberhasilan peserta didik dalam belajar matematika, diperlukan peningkatan pemahaman konsep matematika. Untuk mengatasi masalah ini, guru harus menjadi profesional </w:t>
      </w:r>
      <w:r w:rsidR="00D87370" w:rsidRPr="00D87370">
        <w:rPr>
          <w:sz w:val="28"/>
        </w:rPr>
        <w:lastRenderedPageBreak/>
        <w:t xml:space="preserve">dalam merencanakan dan melaksanakan pembelajaran. Akibatnya, guru harus memiliki kemampuan untuk menggunakan pendekatan, teori, atau metode pembelajaran matematika yang menjadikan siswa sebagai subjek </w:t>
      </w:r>
      <w:r>
        <w:rPr>
          <w:sz w:val="28"/>
        </w:rPr>
        <w:t>belajar</w:t>
      </w:r>
      <w:r w:rsidR="00E754D7">
        <w:rPr>
          <w:sz w:val="28"/>
        </w:rPr>
        <w:t>,</w:t>
      </w:r>
      <w:r>
        <w:rPr>
          <w:sz w:val="28"/>
        </w:rPr>
        <w:t xml:space="preserve"> daripada objek belajar</w:t>
      </w:r>
      <w:r w:rsidR="00666F63">
        <w:rPr>
          <w:sz w:val="28"/>
        </w:rPr>
        <w:t xml:space="preserve"> </w:t>
      </w:r>
      <w:r w:rsidR="00666F63">
        <w:rPr>
          <w:sz w:val="28"/>
        </w:rPr>
        <w:fldChar w:fldCharType="begin" w:fldLock="1"/>
      </w:r>
      <w:r w:rsidR="009A1FAC">
        <w:rPr>
          <w:sz w:val="28"/>
        </w:rPr>
        <w:instrText>ADDIN CSL_CITATION {"citationItems":[{"id":"ITEM-1","itemData":{"DOI":"10.23969/symmetry.v3i2.1284","ISSN":"2086-4817","abstract":"This research is a type of descriptive research that aims to describe the ability to understand students' mathematical concepts in solving problems, especially related to the concept of set. The subjects of this study were seventh grade students of SMP Negeri 1 Cibadak Lebak Regency 2018/2019 Academic Year as many as 30 people. The instrument used in this study is a test of mathematical comprehension ability in the form of description. The data obtained were analyzed descriptively to find out the mean, mode, percentage of ideal scores, standard deviations and variances. In addition, it also describes the ability of students' mathematical understanding for each indicator. The results of the analysis are obtained: 1) Overall the average ability of students' mathematical understanding is 70% of the ideal score; 2) The average mathematical ability of students on indicator 1 is 56% of the ideal score; 3) The average ability of students on indicator 2 is 88%; 4) The average mathematical ability of students on indicator 3 is 79% of the ideal score; 5) The average mathematical ability of students on indicator 4 is 54% of the ideal score; 6) The average mathematical ability of students on indicator 5 is 84% ​​of the ideal score. The ability of students' mathematical understanding based on the average of each indicator, the lowest is the fourth indicator, namely the ability to present the concept. And the highest average is the second indicator, namely the ability to identify examples and not examples because the questions given are counted easily. Included in the category of very high mathematical understanding ability there are 7 people, 11 people high, 8 people enough, and 4 people low. Overall students who are able to understand mathematically 18 people who get a score above KBM (Minimum Learning Criteria) of 30 students.","author":[{"dropping-particle":"","family":"Rahayu","given":"Yuyun","non-dropping-particle":"","parse-names":false,"suffix":""},{"dropping-particle":"","family":"Pujiastuti","given":"Heni","non-dropping-particle":"","parse-names":false,"suffix":""}],"container-title":"Symmetry: Pasundan Journal of Research in Mathematics Learning and Education","id":"ITEM-1","issued":{"date-parts":[["2018"]]},"page":"93-102","title":"Analisis Kemampuan Pemahaman Matematis Siswa Smp Pada Materi Himpunan","type":"article-journal","volume":"3"},"uris":["http://www.mendeley.com/documents/?uuid=15596d85-3cf9-42c2-a7ef-5f0d3353c60b"]}],"mendeley":{"formattedCitation":"(Rahayu &amp; Pujiastuti, 2018)","plainTextFormattedCitation":"(Rahayu &amp; Pujiastuti, 2018)","previouslyFormattedCitation":"(Rahayu &amp; Pujiastuti, 2018)"},"properties":{"noteIndex":0},"schema":"https://github.com/citation-style-language/schema/raw/master/csl-citation.json"}</w:instrText>
      </w:r>
      <w:r w:rsidR="00666F63">
        <w:rPr>
          <w:sz w:val="28"/>
        </w:rPr>
        <w:fldChar w:fldCharType="separate"/>
      </w:r>
      <w:r w:rsidR="00666F63" w:rsidRPr="00666F63">
        <w:rPr>
          <w:noProof/>
          <w:sz w:val="28"/>
        </w:rPr>
        <w:t>(Rahayu &amp; Pujiastuti, 2018)</w:t>
      </w:r>
      <w:r w:rsidR="00666F63">
        <w:rPr>
          <w:sz w:val="28"/>
        </w:rPr>
        <w:fldChar w:fldCharType="end"/>
      </w:r>
      <w:r>
        <w:rPr>
          <w:sz w:val="28"/>
        </w:rPr>
        <w:t>.</w:t>
      </w:r>
      <w:r w:rsidR="00890F2F">
        <w:rPr>
          <w:sz w:val="28"/>
        </w:rPr>
        <w:t xml:space="preserve"> </w:t>
      </w:r>
    </w:p>
    <w:p w14:paraId="1CBE255A" w14:textId="19BF80C2" w:rsidR="00B30B6A" w:rsidRDefault="00B30B6A" w:rsidP="001C1254">
      <w:pPr>
        <w:ind w:firstLine="720"/>
        <w:jc w:val="both"/>
        <w:rPr>
          <w:sz w:val="28"/>
        </w:rPr>
      </w:pPr>
      <w:r>
        <w:rPr>
          <w:sz w:val="28"/>
        </w:rPr>
        <w:t xml:space="preserve">Dalam belajar matematika indicator pemahaman konsep </w:t>
      </w:r>
      <w:r w:rsidR="00890F2F" w:rsidRPr="00890F2F">
        <w:rPr>
          <w:sz w:val="28"/>
        </w:rPr>
        <w:t>sangat penting</w:t>
      </w:r>
      <w:r w:rsidR="0016108E">
        <w:rPr>
          <w:sz w:val="28"/>
        </w:rPr>
        <w:t xml:space="preserve">, </w:t>
      </w:r>
      <w:r w:rsidR="00890F2F" w:rsidRPr="00890F2F">
        <w:rPr>
          <w:sz w:val="28"/>
        </w:rPr>
        <w:t xml:space="preserve">karena untuk memecahkan </w:t>
      </w:r>
      <w:r>
        <w:rPr>
          <w:sz w:val="28"/>
        </w:rPr>
        <w:t xml:space="preserve">berbagai macam </w:t>
      </w:r>
      <w:r w:rsidR="00890F2F" w:rsidRPr="00890F2F">
        <w:rPr>
          <w:sz w:val="28"/>
        </w:rPr>
        <w:t xml:space="preserve">masalah </w:t>
      </w:r>
      <w:r w:rsidR="00890F2F">
        <w:rPr>
          <w:sz w:val="28"/>
        </w:rPr>
        <w:t xml:space="preserve">itu </w:t>
      </w:r>
      <w:r w:rsidR="00890F2F" w:rsidRPr="00890F2F">
        <w:rPr>
          <w:sz w:val="28"/>
        </w:rPr>
        <w:t xml:space="preserve">perlu </w:t>
      </w:r>
      <w:r w:rsidR="00890F2F">
        <w:rPr>
          <w:sz w:val="28"/>
        </w:rPr>
        <w:t xml:space="preserve">berbagai </w:t>
      </w:r>
      <w:r w:rsidR="00890F2F" w:rsidRPr="00890F2F">
        <w:rPr>
          <w:sz w:val="28"/>
        </w:rPr>
        <w:t xml:space="preserve">aturan yang didasarkan pada konsep-konsep yang dimiliki, </w:t>
      </w:r>
      <w:r w:rsidR="00890F2F">
        <w:rPr>
          <w:sz w:val="28"/>
        </w:rPr>
        <w:t xml:space="preserve">Antara lain yaitu </w:t>
      </w:r>
      <w:r w:rsidR="00890F2F" w:rsidRPr="00890F2F">
        <w:rPr>
          <w:sz w:val="28"/>
        </w:rPr>
        <w:t>(1) menyatakan ulang sebuah konsep, (2) mengklasifikasikan objek menurut karakteristik tertentu, (3) memberikan contoh dan non-contoh dari konsep, (4) menyajikan konsep dalam berbagai bentuk representasi matematis, (5) mengembangkan syarat-syarat yang diperlukan atau cukup untuk sebuah konsep, (6) menggunakan, menggunakan, dan membuat contoh dari konsep</w:t>
      </w:r>
      <w:r>
        <w:rPr>
          <w:sz w:val="28"/>
        </w:rPr>
        <w:t xml:space="preserve"> </w:t>
      </w:r>
      <w:r w:rsidR="00890F2F">
        <w:rPr>
          <w:sz w:val="28"/>
        </w:rPr>
        <w:fldChar w:fldCharType="begin" w:fldLock="1"/>
      </w:r>
      <w:r w:rsidR="001C1254">
        <w:rPr>
          <w:sz w:val="28"/>
        </w:rPr>
        <w:instrText>ADDIN CSL_CITATION {"citationItems":[{"id":"ITEM-1","itemData":{"DOI":"10.26877/aks.v13i1.11427","ISSN":"2086-2725","abstract":"AbstrakPenelitian ini bertujuan untuk mengetahui profil siswa SMP dalam menyelesaikan soal cerita berdasarkan pemahaman konsep matematika. Profil siswa kelas VIII dapat dilihat dari menyelesaikan sol cerita berdasarkan pemahaman konsep matemtika siswa dengan pemahaman konsep tinggi, pemahaman konsep sedang , dan pemahaman konsep rendah.Ada 4 tahapan penyelesaian soal cerita sesuai dengan tahapan poly, yaitu :memahami soal, merencanakan penyelesaian, menyelesaikan soal sesuai rencana, dan memeriksa kembali hasil yang diperoleh. Subjek dalam penelitian ini adalah siswa kelas VIII I SMP N 9 Semarang yang selanjutnya dengan menggunakan teknik purpose diperoleh 3 subjek dengan pemahaman konsep matematika tinggi, pemahaman konsep mtematika sedang, dan pemahaman konsep matematika rendah.Penelitian ini merupakan penelitian kualitatif deskriptif. Instrumen dalam penelitian ini adalah tes pemahaman konsep, tes soal cerita, dan wawancara. Teknik analisis data meliputi Pengumpulan Data, Reduksi data, Penyajian Data, dan Penarikan Kesimpulan. Hasil analisis data menunjukan bahwa: (1) Siswa dengan pemahaman konsep tinggi dalam menyelesaikan soal cerita memenuhi semua indikator menyelesaikan masalah (pemecahan masalah) yaitu (2) Siswa dengan pemhaman konsep sedang mampu memenuhi tiga dari empat indikator menyelesaikan masalah (3) Siswa dengan pemahaman konsep rendah mampu memenuhi dua dari empat indikator menyelesaikan masalah. Kata kunci: pemahaman konsep; pemecahan masalah; soal cerita","author":[{"dropping-particle":"","family":"Endahwuri","given":"Dhian -","non-dropping-particle":"","parse-names":false,"suffix":""},{"dropping-particle":"","family":"Aziyah","given":"Trisna Fifit","non-dropping-particle":"","parse-names":false,"suffix":""},{"dropping-particle":"","family":"Nugroho","given":"Aryo Andri","non-dropping-particle":"","parse-names":false,"suffix":""}],"container-title":"AKSIOMA : Jurnal Matematika dan Pendidikan Matematika","id":"ITEM-1","issue":"1","issued":{"date-parts":[["2022"]]},"page":"151-164","title":"Profil siswa SMP dalam menyelesaikan soal cerita berdasarkan pemahaman konsep matematika","type":"article-journal","volume":"13"},"uris":["http://www.mendeley.com/documents/?uuid=ed098816-f642-4fd8-81b3-f848542b4b3a"]}],"mendeley":{"formattedCitation":"(Endahwuri et al., 2022)","plainTextFormattedCitation":"(Endahwuri et al., 2022)","previouslyFormattedCitation":"(Endahwuri et al., 2022)"},"properties":{"noteIndex":0},"schema":"https://github.com/citation-style-language/schema/raw/master/csl-citation.json"}</w:instrText>
      </w:r>
      <w:r w:rsidR="00890F2F">
        <w:rPr>
          <w:sz w:val="28"/>
        </w:rPr>
        <w:fldChar w:fldCharType="separate"/>
      </w:r>
      <w:r w:rsidR="00890F2F" w:rsidRPr="00890F2F">
        <w:rPr>
          <w:noProof/>
          <w:sz w:val="28"/>
        </w:rPr>
        <w:t>(Endahwuri et al., 2022)</w:t>
      </w:r>
      <w:r w:rsidR="00890F2F">
        <w:rPr>
          <w:sz w:val="28"/>
        </w:rPr>
        <w:fldChar w:fldCharType="end"/>
      </w:r>
      <w:r w:rsidR="00890F2F" w:rsidRPr="00890F2F">
        <w:rPr>
          <w:sz w:val="28"/>
        </w:rPr>
        <w:t>.</w:t>
      </w:r>
      <w:r w:rsidR="00890F2F">
        <w:rPr>
          <w:sz w:val="28"/>
        </w:rPr>
        <w:t xml:space="preserve"> </w:t>
      </w:r>
      <w:r>
        <w:rPr>
          <w:sz w:val="28"/>
        </w:rPr>
        <w:t xml:space="preserve">Sedangkan menurut </w:t>
      </w:r>
      <w:r w:rsidR="001C1254">
        <w:rPr>
          <w:b/>
          <w:sz w:val="28"/>
        </w:rPr>
        <w:fldChar w:fldCharType="begin" w:fldLock="1"/>
      </w:r>
      <w:r w:rsidR="00BE4916">
        <w:rPr>
          <w:b/>
          <w:sz w:val="28"/>
        </w:rPr>
        <w:instrText>ADDIN CSL_CITATION {"citationItems":[{"id":"ITEM-1","itemData":{"abstract":"Penelitian ini bertujuan untuk menganalisis kemampuan pemahaman konsep matematis siswa SMP N 3 Kalibagor berdasarkan Emotional Quotient (EQ). Jenis penelitian ini adalah penelitian deskriptif kualitatif. Subjek dalam penelitian ini adalah siswa kelas VIIIA dan VIIIB …","author":[{"dropping-particle":"","family":"Utomo","given":"Juni Setyo","non-dropping-particle":"","parse-names":false,"suffix":""}],"container-title":"Fkip Ump","id":"ITEM-1","issue":"2008","issued":{"date-parts":[["2016"]]},"page":"6-26","title":"Analisis Kemampuan Pemahaman Konsep Matematis Siswa SMP N 3 Kalibogor Berdasarkan Emotional Quotient (EQ)","type":"article-journal"},"uris":["http://www.mendeley.com/documents/?uuid=afda434d-d57a-4cd9-a86b-c64194ebba4d"]}],"mendeley":{"formattedCitation":"(Utomo, 2016)","plainTextFormattedCitation":"(Utomo, 2016)","previouslyFormattedCitation":"(Utomo, 2016)"},"properties":{"noteIndex":0},"schema":"https://github.com/citation-style-language/schema/raw/master/csl-citation.json"}</w:instrText>
      </w:r>
      <w:r w:rsidR="001C1254">
        <w:rPr>
          <w:b/>
          <w:sz w:val="28"/>
        </w:rPr>
        <w:fldChar w:fldCharType="separate"/>
      </w:r>
      <w:r w:rsidR="001C1254" w:rsidRPr="001C1254">
        <w:rPr>
          <w:noProof/>
          <w:sz w:val="28"/>
        </w:rPr>
        <w:t>(Utomo, 2016)</w:t>
      </w:r>
      <w:r w:rsidR="001C1254">
        <w:rPr>
          <w:b/>
          <w:sz w:val="28"/>
        </w:rPr>
        <w:fldChar w:fldCharType="end"/>
      </w:r>
      <w:r>
        <w:rPr>
          <w:sz w:val="28"/>
        </w:rPr>
        <w:t xml:space="preserve"> </w:t>
      </w:r>
      <w:r w:rsidR="001C1254" w:rsidRPr="001C1254">
        <w:rPr>
          <w:sz w:val="28"/>
        </w:rPr>
        <w:t>indikator pemahaman matematis siswa, yaitu (1) menyampaikan konsep yang telah dipelajari; (2) menemukan contoh dan bukan contoh; (3) mengklasifikasikan objek menurut karakteristik tertentu yang terkait dengan konsep, yaitu, (a) menyajikan konsep; dan (b) menerapkan atau menggunakan konsep secara algoritma. Jika indikator pemahaman konsep terpenuhi, siswa dianggap memiliki kemampuan pemahaman konsep dalam pembelajaran matematika. Salah satu contoh pembelajaran tentang materi himpunan adalah ketika siswa telah memahami konsep himpunan, mereka mampu mengulanginya dan mengidentifikasi contoh dan bukan contoh himpunan. Setelah itu, mereka mampu mengklasifikasi objek-obyek sesuai dengan konsepnya, dan mereka mampu menggunakan konsep ini untuk menyelesaikan soal rutin dan menerapkannya dalam masalah.</w:t>
      </w:r>
      <w:r w:rsidR="001C1254">
        <w:rPr>
          <w:sz w:val="28"/>
        </w:rPr>
        <w:t xml:space="preserve"> </w:t>
      </w:r>
    </w:p>
    <w:p w14:paraId="1D4F9EA6" w14:textId="3F01A1D8" w:rsidR="008D6AB3" w:rsidRDefault="0016108E" w:rsidP="00BE4916">
      <w:pPr>
        <w:ind w:firstLine="720"/>
        <w:jc w:val="both"/>
        <w:rPr>
          <w:sz w:val="28"/>
        </w:rPr>
      </w:pPr>
      <w:r w:rsidRPr="008D6AB3">
        <w:rPr>
          <w:sz w:val="28"/>
        </w:rPr>
        <w:t>P</w:t>
      </w:r>
      <w:r>
        <w:rPr>
          <w:sz w:val="28"/>
        </w:rPr>
        <w:t>em</w:t>
      </w:r>
      <w:r w:rsidRPr="008D6AB3">
        <w:rPr>
          <w:sz w:val="28"/>
        </w:rPr>
        <w:t>ilihan media pembelajaran matematika</w:t>
      </w:r>
      <w:r>
        <w:rPr>
          <w:sz w:val="28"/>
        </w:rPr>
        <w:t>,</w:t>
      </w:r>
      <w:r w:rsidRPr="008D6AB3">
        <w:rPr>
          <w:sz w:val="28"/>
        </w:rPr>
        <w:t xml:space="preserve"> harus disesuaikan dengan kondisi siswa. Media yang tepat akan membantu guru meningkatkan penalaran dan kemampuan komunikasi matematika siswa, sehingga tujuan pembelajaran matematika dapat tercapai. Media pembelajaran berbasis </w:t>
      </w:r>
      <w:r>
        <w:rPr>
          <w:sz w:val="28"/>
        </w:rPr>
        <w:t xml:space="preserve">video </w:t>
      </w:r>
      <w:r w:rsidRPr="008D6AB3">
        <w:rPr>
          <w:sz w:val="28"/>
        </w:rPr>
        <w:t>adalah salah satu media pembelajaran yang paling sering digunakan dan cukup populer</w:t>
      </w:r>
      <w:r>
        <w:rPr>
          <w:sz w:val="28"/>
        </w:rPr>
        <w:t xml:space="preserve"> sejak masa </w:t>
      </w:r>
      <w:r w:rsidRPr="006840D3">
        <w:rPr>
          <w:i/>
          <w:sz w:val="28"/>
        </w:rPr>
        <w:t>COVID-19</w:t>
      </w:r>
      <w:r>
        <w:rPr>
          <w:i/>
          <w:sz w:val="28"/>
        </w:rPr>
        <w:t xml:space="preserve"> </w:t>
      </w:r>
      <w:r>
        <w:rPr>
          <w:i/>
          <w:sz w:val="28"/>
        </w:rPr>
        <w:fldChar w:fldCharType="begin" w:fldLock="1"/>
      </w:r>
      <w:r>
        <w:rPr>
          <w:i/>
          <w:sz w:val="28"/>
        </w:rPr>
        <w:instrText>ADDIN CSL_CITATION {"citationItems":[{"id":"ITEM-1","itemData":{"DOI":"10.54371/jiip.v5i6.626","abstract":"Pendidikan di abad 21 telah memasuki era revolusi industri 4.0 sehingga dituntut untuk terus berinovasi. Pendidikan Anak Usia Dini (PAUD) sebagai salah satu lembaga pendidikan dasar, harus bersiap untuk menjawab tantangan perkembangan zaman. Kemudian, krisis pada masa pandemi COVID-19 yang belum berakhir menyebabkan berbagai permasalahan muncul termasuk di bidang pendidikan. Pembelajaran tatap muka secara langsung dibatasi pada setiap jenjang termasuk pada jenjang Pendidikan Anak Usia Dini (PAUD). Pembelajaran yang tepat dilakukan di masa pandemi COVID-19 dan menjawab tantangan di era revolusi industri 4.0 adalah pembelajaran berbasis media digital.  Di era teknologi ini, pendidik harus membuat pembelajaran digital yang efektif dan memberikan pengalaman belajar nyata pada anak. Tujuan dalam penelitian ini adalah untuk mengetahui pembelajaran berbasis media digital pada anak usia dini yang meliputi penerapan pembelajaran dan dampak yang ditimbulkan dari pembelajaran berbasis media digital pada anak usia dini. Metode yang digunakan dalam penelitian ini adalah studi literatur dengan mengumpulkan dan menelaah data pustaka yang kemudian dihubungkan dengan penelitian untuk mendapat jawaban permasalahan. Hasil penelitian pembelajaran berbasis media digital pada anak usia dini di era revolusi industri 4.0 ini sangat dibutuhkan untuk memberikan penjelasan implementasi tentang media pembelajaran yang tepat untuk digunakan di era revolusi industri 4.0 pada masa pandemi COVID-19 dan memberikan penjelasan dampak dari pembelajaran berbasis media digital pada anak usia dini.","author":[{"dropping-particle":"","family":"Isrofah","given":"Isrofah","non-dropping-particle":"","parse-names":false,"suffix":""},{"dropping-particle":"","family":"Sitisaharia","given":"Sitisaharia","non-dropping-particle":"","parse-names":false,"suffix":""},{"dropping-particle":"","family":"Hamida","given":"Hamida","non-dropping-particle":"","parse-names":false,"suffix":""}],"container-title":"JIIP - Jurnal Ilmiah Ilmu Pendidikan","id":"ITEM-1","issue":"6","issued":{"date-parts":[["2022"]]},"page":"1748-1756","title":"Pembelajaran Berbasis Media Digital pada Anak Usia Dini di Era Revolusi Industri","type":"article-journal","volume":"5"},"uris":["http://www.mendeley.com/documents/?uuid=604a4d2b-583a-4a19-b1f7-7839e4770490"]}],"mendeley":{"formattedCitation":"(Isrofah et al., 2022)","plainTextFormattedCitation":"(Isrofah et al., 2022)","previouslyFormattedCitation":"(Isrofah et al., 2022)"},"properties":{"noteIndex":0},"schema":"https://github.com/citation-style-language/schema/raw/master/csl-citation.json"}</w:instrText>
      </w:r>
      <w:r>
        <w:rPr>
          <w:i/>
          <w:sz w:val="28"/>
        </w:rPr>
        <w:fldChar w:fldCharType="separate"/>
      </w:r>
      <w:r w:rsidRPr="0016108E">
        <w:rPr>
          <w:noProof/>
          <w:sz w:val="28"/>
        </w:rPr>
        <w:t>(Isrofah et al., 2022)</w:t>
      </w:r>
      <w:r>
        <w:rPr>
          <w:i/>
          <w:sz w:val="28"/>
        </w:rPr>
        <w:fldChar w:fldCharType="end"/>
      </w:r>
      <w:r w:rsidR="008D6AB3" w:rsidRPr="008D6AB3">
        <w:rPr>
          <w:sz w:val="28"/>
        </w:rPr>
        <w:t xml:space="preserve">. </w:t>
      </w:r>
      <w:r>
        <w:rPr>
          <w:sz w:val="28"/>
        </w:rPr>
        <w:t xml:space="preserve">Media pembelajaran berbasis Video ini cukup </w:t>
      </w:r>
      <w:r w:rsidRPr="008D6AB3">
        <w:rPr>
          <w:sz w:val="28"/>
        </w:rPr>
        <w:t xml:space="preserve">memberikan </w:t>
      </w:r>
      <w:r>
        <w:rPr>
          <w:sz w:val="28"/>
        </w:rPr>
        <w:t>bantuan bagi siswa untuk bisa melihat video pembelajaran ketika sedang di luar sekolah.</w:t>
      </w:r>
      <w:r w:rsidRPr="008D6AB3">
        <w:rPr>
          <w:sz w:val="28"/>
        </w:rPr>
        <w:t xml:space="preserve"> </w:t>
      </w:r>
      <w:r>
        <w:rPr>
          <w:sz w:val="28"/>
        </w:rPr>
        <w:t>Media pembelajaran berupa video</w:t>
      </w:r>
      <w:r w:rsidRPr="008D6AB3">
        <w:rPr>
          <w:sz w:val="28"/>
        </w:rPr>
        <w:t xml:space="preserve"> sangat populer karena sejalan dengan perkembangan zaman yang serba digital</w:t>
      </w:r>
      <w:r>
        <w:rPr>
          <w:sz w:val="28"/>
        </w:rPr>
        <w:t xml:space="preserve">. dari </w:t>
      </w:r>
      <w:r w:rsidRPr="008D6AB3">
        <w:rPr>
          <w:sz w:val="28"/>
        </w:rPr>
        <w:t xml:space="preserve">penyajiannya yang menarik </w:t>
      </w:r>
      <w:r>
        <w:rPr>
          <w:sz w:val="28"/>
        </w:rPr>
        <w:t>itu dapat</w:t>
      </w:r>
      <w:r w:rsidRPr="008D6AB3">
        <w:rPr>
          <w:sz w:val="28"/>
        </w:rPr>
        <w:t xml:space="preserve"> memadukan unsur audio </w:t>
      </w:r>
      <w:r>
        <w:rPr>
          <w:sz w:val="28"/>
        </w:rPr>
        <w:t xml:space="preserve">dan unsur visual </w:t>
      </w:r>
      <w:r w:rsidRPr="00BE4916">
        <w:rPr>
          <w:sz w:val="28"/>
        </w:rPr>
        <w:t xml:space="preserve">sehingga akan </w:t>
      </w:r>
      <w:r w:rsidRPr="00BE4916">
        <w:rPr>
          <w:sz w:val="28"/>
        </w:rPr>
        <w:lastRenderedPageBreak/>
        <w:t>mengakomodir semua</w:t>
      </w:r>
      <w:r>
        <w:rPr>
          <w:sz w:val="28"/>
        </w:rPr>
        <w:t xml:space="preserve"> </w:t>
      </w:r>
      <w:r w:rsidRPr="00BE4916">
        <w:rPr>
          <w:sz w:val="28"/>
        </w:rPr>
        <w:t>siswa khususnya yang memiliki gaya belajar audio maupun visual</w:t>
      </w:r>
      <w:r>
        <w:rPr>
          <w:sz w:val="28"/>
        </w:rPr>
        <w:t xml:space="preserve"> </w:t>
      </w:r>
      <w:r w:rsidR="00BE4916">
        <w:rPr>
          <w:sz w:val="28"/>
        </w:rPr>
        <w:fldChar w:fldCharType="begin" w:fldLock="1"/>
      </w:r>
      <w:r w:rsidR="00666F63">
        <w:rPr>
          <w:sz w:val="28"/>
        </w:rPr>
        <w:instrText>ADDIN CSL_CITATION {"citationItems":[{"id":"ITEM-1","itemData":{"abstract":"Pemanfaatan media belajar yang tepat akan mampu meningkatkan prestasi belajar matematika siswa. Penelitian ini bertujuan untuk mengetahui pengaruh media pembelajaran terhadap kemampuan bernalar dan komunikasi matematika siswa. Analisis data dilakukan dengan statistik MANOVA (Multivariate Analysis of Varians). Hasil penelitian menyimpulkan : (1) Terdapat pengaruh yang signifikan media pembelajaran terhadap kemampuan bernalar dan komunikasi matematika peserta didik secara multivariat, dengan nilai sig. = 0,037. (2) Terdapat pengaruh yang signifikan media pembelajaran terhadap kemampuan bernalar matematika peserta didik, dengan nilai sig. = 0,030. (3) Terdapat pengaruh yang tidak signifikan media pembelajaran terhadap kemampuan komunikasi matematika peserta didik, dengan nilai sig. 0,461. Penggunaan media pembelajaran lebih efektif dalam membangun kemampuan penalaran matematika siswa dibanding kemampuan komunikasi siswa. Dalam membangun kemampuan bernalar dan komunikasi matematika, penggunaan media pembelajaran berupa media berbasis TIK lebih efektif dibanding menggunakan media alat peraga. Kata","author":[{"dropping-particle":"","family":"Setiawan","given":"Tabah Heri","non-dropping-particle":"","parse-names":false,"suffix":""}],"container-title":"Jurnal Saintika Unpam","id":"ITEM-1","issue":"1","issued":{"date-parts":[["2018"]]},"page":"56-73","title":"Efektivitas Media Pebelajaran Terhadap Penalaran dan Komunikasi Matematika Siswa","type":"article-journal","volume":"1"},"uris":["http://www.mendeley.com/documents/?uuid=bdcbe633-174d-412e-ab73-1d8d78cb66f5"]}],"mendeley":{"formattedCitation":"(Setiawan, 2018)","plainTextFormattedCitation":"(Setiawan, 2018)","previouslyFormattedCitation":"(Setiawan, 2018)"},"properties":{"noteIndex":0},"schema":"https://github.com/citation-style-language/schema/raw/master/csl-citation.json"}</w:instrText>
      </w:r>
      <w:r w:rsidR="00BE4916">
        <w:rPr>
          <w:sz w:val="28"/>
        </w:rPr>
        <w:fldChar w:fldCharType="separate"/>
      </w:r>
      <w:r w:rsidR="00BE4916" w:rsidRPr="00BE4916">
        <w:rPr>
          <w:noProof/>
          <w:sz w:val="28"/>
        </w:rPr>
        <w:t>(Setiawan, 2018)</w:t>
      </w:r>
      <w:r w:rsidR="00BE4916">
        <w:rPr>
          <w:sz w:val="28"/>
        </w:rPr>
        <w:fldChar w:fldCharType="end"/>
      </w:r>
      <w:r w:rsidR="00BE4916" w:rsidRPr="00BE4916">
        <w:rPr>
          <w:sz w:val="28"/>
        </w:rPr>
        <w:t>.</w:t>
      </w:r>
    </w:p>
    <w:p w14:paraId="4F484590" w14:textId="45ABA2BF" w:rsidR="004A006C" w:rsidRPr="00CD4EBC" w:rsidRDefault="00E60905" w:rsidP="00890F2F">
      <w:pPr>
        <w:ind w:firstLine="720"/>
        <w:jc w:val="both"/>
        <w:rPr>
          <w:sz w:val="28"/>
        </w:rPr>
      </w:pPr>
      <w:r>
        <w:rPr>
          <w:sz w:val="28"/>
        </w:rPr>
        <w:t xml:space="preserve">Menurut </w:t>
      </w:r>
      <w:r>
        <w:rPr>
          <w:sz w:val="28"/>
        </w:rPr>
        <w:fldChar w:fldCharType="begin" w:fldLock="1"/>
      </w:r>
      <w:r w:rsidR="00767E5A">
        <w:rPr>
          <w:sz w:val="28"/>
        </w:rPr>
        <w:instrText>ADDIN CSL_CITATION {"citationItems":[{"id":"ITEM-1","itemData":{"DOI":"10.26877/aks.v10i2.4399","ISSN":"2086-2725","abstract":"Pemahaman konsep matematis merupakan kemampuan dasar yang sangat penting bagi siswa, namun kenyataan yang terjadi di lapangan pemahaman konsep matematis siswa masih rendah. Secara teori, pendekatan saintifik berbantuan Geogebra dapat meningkatkan pemahaman konsep matematis siswa. Penelitian ini bertujuan untuk mengetahui peningkatan dan perbedaan pemahaman konsep matematis siswa yang menggunakan pendekatam saintifik berbantuan Geogebra dan yang menggunakan pembelajaran biasa. Penelitian ini merupakan penelitian kuantitatif dengan metode eksperimen pada populasi siswa kelas XI MIA MA Negeri 1 Kerinci. Sampel penelitian ini adalah kelas XI MIA 1 sebagai kelas eksperimen dan kelas XI MIA 2 sebagai kelas kontrol yang dipilih melalui teknik random sampling. Instrumen yang digunakan adalah tes untuk mengukur pemahaman konsep matematis siswa. Untuk mengetahui peningkatan pemahaman konsep siswa digunakan rumus N-gain, sedangkan untuk mengetahui perbedaaan pemahaman konsep matematis siswa kelas eksperimen dan kontrol dilakukan uji-t. Hasil analisis data menunjukkan bahwa terdapat perbedaan signifikan peningkatan pemahaman konsep matematis siswa yang menerapkan pendekatan saintifik berbantuan Geogebra dan yang menggunakan pembelajaran biasa.The mathematical concepts understanding was a basic ability that must mastered by students. In the fact, the students’ mathematical concepts understanding was still low. By the thoery, the scientific approach assisted Geogebra can improve students' mathematical concept understanding. This research aims to determine the improvement and differences in mathematical concepts understanding of students who used scientific approaches assisted Geogebra and the students’ who used ordinary learning. This research was a quantitative research with experimental methods and eleventh-grade of science students (MIA) in MA Negeri 1 Kerinci as population. The sample of this study was XI MIA 1 students  as an experimental group and XI MIA 2 students as a control group that selected through random sampling technique. The instrument used was test to mesaure the students’ mathematical concepts understanding. To determine the increasing of students’ mathematical concepts, N-gain formula was used. While t-test was used to determine the differences in mathematical concepts understanding of students in experimen and control group. The result of data analysis shown that there is the significant difference in students’ mathematical concepts understanding…","author":[{"dropping-particle":"","family":"Yanti","given":"Ratni","non-dropping-particle":"","parse-names":false,"suffix":""},{"dropping-particle":"","family":"Laswadi","given":"Laswadi","non-dropping-particle":"","parse-names":false,"suffix":""},{"dropping-particle":"","family":"Ningsih","given":"Febria","non-dropping-particle":"","parse-names":false,"suffix":""},{"dropping-particle":"","family":"Putra","given":"Aan","non-dropping-particle":"","parse-names":false,"suffix":""},{"dropping-particle":"","family":"Ulandari","given":"Nelpita","non-dropping-particle":"","parse-names":false,"suffix":""}],"container-title":"AKSIOMA : Jurnal Matematika dan Pendidikan Matematika","id":"ITEM-1","issue":"2","issued":{"date-parts":[["2019"]]},"page":"180-194","title":"Penerapan pendekatan saintifik berbantuan geogebra dalam upaya meningkatkan pemahaman konsep matematis siswa","type":"article-journal","volume":"10"},"uris":["http://www.mendeley.com/documents/?uuid=4919ae3a-a311-4b9e-93e9-9a969ad64a69"]}],"mendeley":{"formattedCitation":"(Yanti et al., 2019)","plainTextFormattedCitation":"(Yanti et al., 2019)","previouslyFormattedCitation":"(Yanti et al., 2019)"},"properties":{"noteIndex":0},"schema":"https://github.com/citation-style-language/schema/raw/master/csl-citation.json"}</w:instrText>
      </w:r>
      <w:r>
        <w:rPr>
          <w:sz w:val="28"/>
        </w:rPr>
        <w:fldChar w:fldCharType="separate"/>
      </w:r>
      <w:r w:rsidRPr="00E60905">
        <w:rPr>
          <w:noProof/>
          <w:sz w:val="28"/>
        </w:rPr>
        <w:t>(Yanti et al., 2019)</w:t>
      </w:r>
      <w:r>
        <w:rPr>
          <w:sz w:val="28"/>
        </w:rPr>
        <w:fldChar w:fldCharType="end"/>
      </w:r>
      <w:r>
        <w:rPr>
          <w:sz w:val="28"/>
        </w:rPr>
        <w:t xml:space="preserve"> </w:t>
      </w:r>
      <w:r w:rsidR="004A006C" w:rsidRPr="004A006C">
        <w:rPr>
          <w:sz w:val="28"/>
        </w:rPr>
        <w:t>Proses pembelajaran penguasaan yang lebih ditekank</w:t>
      </w:r>
      <w:r w:rsidR="004E6E43">
        <w:rPr>
          <w:sz w:val="28"/>
        </w:rPr>
        <w:t>an pada pemahaman konsep siswa,</w:t>
      </w:r>
      <w:r w:rsidR="004A006C" w:rsidRPr="00AB2AF3">
        <w:rPr>
          <w:color w:val="FF0000"/>
          <w:sz w:val="28"/>
        </w:rPr>
        <w:t xml:space="preserve"> </w:t>
      </w:r>
      <w:r w:rsidR="004A006C" w:rsidRPr="004A006C">
        <w:rPr>
          <w:sz w:val="28"/>
        </w:rPr>
        <w:t xml:space="preserve">dapat </w:t>
      </w:r>
      <w:r w:rsidR="00AB2AF3">
        <w:rPr>
          <w:sz w:val="28"/>
        </w:rPr>
        <w:t xml:space="preserve">memudahkan siswa dalam </w:t>
      </w:r>
      <w:r w:rsidR="004A006C" w:rsidRPr="004A006C">
        <w:rPr>
          <w:sz w:val="28"/>
        </w:rPr>
        <w:t xml:space="preserve">memahami materi yang diajarkan </w:t>
      </w:r>
      <w:r w:rsidR="00AB2AF3">
        <w:rPr>
          <w:sz w:val="28"/>
        </w:rPr>
        <w:t>serta</w:t>
      </w:r>
      <w:r w:rsidR="004A006C" w:rsidRPr="004A006C">
        <w:rPr>
          <w:sz w:val="28"/>
        </w:rPr>
        <w:t xml:space="preserve"> memiliki pengetahuan dasar yang diperlukan untuk mencapai kemampuan dasar lainnya seperti </w:t>
      </w:r>
      <w:r w:rsidR="004A006C" w:rsidRPr="004E6E43">
        <w:rPr>
          <w:color w:val="000000" w:themeColor="text1"/>
          <w:sz w:val="28"/>
        </w:rPr>
        <w:t>penalaran,</w:t>
      </w:r>
      <w:r w:rsidR="004A006C" w:rsidRPr="00AB2AF3">
        <w:rPr>
          <w:color w:val="FF0000"/>
          <w:sz w:val="28"/>
        </w:rPr>
        <w:t xml:space="preserve"> </w:t>
      </w:r>
      <w:r w:rsidR="004A006C" w:rsidRPr="004A006C">
        <w:rPr>
          <w:sz w:val="28"/>
        </w:rPr>
        <w:t>komunik</w:t>
      </w:r>
      <w:r w:rsidR="004E6E43">
        <w:rPr>
          <w:sz w:val="28"/>
        </w:rPr>
        <w:t>asi, koneksi, pemecahan masalah.</w:t>
      </w:r>
    </w:p>
    <w:p w14:paraId="22A18D04" w14:textId="77777777" w:rsidR="00CD4EBC" w:rsidRDefault="00CD4EBC" w:rsidP="00885DBA">
      <w:pPr>
        <w:ind w:firstLine="720"/>
        <w:jc w:val="both"/>
        <w:rPr>
          <w:sz w:val="28"/>
        </w:rPr>
      </w:pPr>
      <w:r w:rsidRPr="00CD4EBC">
        <w:rPr>
          <w:sz w:val="28"/>
        </w:rPr>
        <w:t xml:space="preserve">Penelitian-penelitian terdahulu </w:t>
      </w:r>
      <w:r w:rsidR="00E60905">
        <w:rPr>
          <w:sz w:val="28"/>
        </w:rPr>
        <w:t xml:space="preserve">juga </w:t>
      </w:r>
      <w:r w:rsidRPr="00CD4EBC">
        <w:rPr>
          <w:sz w:val="28"/>
        </w:rPr>
        <w:t>telah menunjukkan bahwa penggunaan video pembelajaran interaktif dapat meningkatkan pemahaman konsep dan hasil belajar siswa dalam berbagai mata pelajaran, termasuk matematika. Misalnya, penelit</w:t>
      </w:r>
      <w:r w:rsidR="00885DBA">
        <w:rPr>
          <w:sz w:val="28"/>
        </w:rPr>
        <w:t xml:space="preserve">ian yang dilakukan oleh </w:t>
      </w:r>
      <w:r w:rsidR="00885DBA">
        <w:rPr>
          <w:rStyle w:val="FootnoteReference"/>
          <w:sz w:val="28"/>
        </w:rPr>
        <w:fldChar w:fldCharType="begin" w:fldLock="1"/>
      </w:r>
      <w:r w:rsidR="00885DBA">
        <w:rPr>
          <w:sz w:val="28"/>
        </w:rPr>
        <w:instrText>ADDIN CSL_CITATION {"citationItems":[{"id":"ITEM-1","itemData":{"DOI":"10.30870/jppm.v10i2.2034","ISSN":"1979-3545","abstract":"The Students' understanding of mathematical concepts at schools can be said to be less, especially in the subject of mathematics in high school. The problem is, almost the students cannot comply the standards of math course in teaching high school. The aims of the research are the difference and increasing of mathematics concept between students who receive interactive learning by using drill strategies with the students who receive direct instruction. The method used is a quasi-experimental method with 2 classes that control class and experimental class, control class using direct instruction, while for experiments class using drill strategy. Based on the results, the hypothesis testing differences in the ability of understanding mathematical concepts by using t test with significance level of 0.05 significance value (Sig.) 0,00 &lt; 0.05, H0 rejected H1 received, it is mean the effect of interactive learning strategies drill to the understanding of mathematical concepts. Hypothesis test increased ability of understanding mathematical concepts by using t test at significance level of 0.05 significance value (Sig.) Of 0,000 &lt; 0.05, H0 rejected H1 received thus there is an increased understanding of mathematical concepts with interactive learning with drill strategy.","author":[{"dropping-particle":"","family":"Sukmawati","given":"Rika","non-dropping-particle":"","parse-names":false,"suffix":""}],"container-title":"Jurnal Penelitian dan Pembelajaran Matematika","id":"ITEM-1","issue":"2","issued":{"date-parts":[["2017"]]},"page":"95-104","title":"Pengaruh Pembelajaran Interaktif Dengan Strategi Drill Terhadap Kemampuan Pemahaman Konsep Matematika Mahasiswa","type":"article-journal","volume":"10"},"uris":["http://www.mendeley.com/documents/?uuid=454c90b6-ab1a-4bac-9afc-1149d9e7de80"]}],"mendeley":{"formattedCitation":"(Sukmawati, 2017)","plainTextFormattedCitation":"(Sukmawati, 2017)","previouslyFormattedCitation":"(Sukmawati, 2017)"},"properties":{"noteIndex":0},"schema":"https://github.com/citation-style-language/schema/raw/master/csl-citation.json"}</w:instrText>
      </w:r>
      <w:r w:rsidR="00885DBA">
        <w:rPr>
          <w:rStyle w:val="FootnoteReference"/>
          <w:sz w:val="28"/>
        </w:rPr>
        <w:fldChar w:fldCharType="separate"/>
      </w:r>
      <w:r w:rsidR="00885DBA" w:rsidRPr="00885DBA">
        <w:rPr>
          <w:bCs/>
          <w:noProof/>
          <w:sz w:val="28"/>
        </w:rPr>
        <w:t>(Sukmawati, 2017)</w:t>
      </w:r>
      <w:r w:rsidR="00885DBA">
        <w:rPr>
          <w:rStyle w:val="FootnoteReference"/>
          <w:sz w:val="28"/>
        </w:rPr>
        <w:fldChar w:fldCharType="end"/>
      </w:r>
      <w:r w:rsidRPr="00CD4EBC">
        <w:rPr>
          <w:sz w:val="28"/>
        </w:rPr>
        <w:t xml:space="preserve"> menunjukkan bahwa penggunaan video pembelajaran interaktif dalam</w:t>
      </w:r>
      <w:r w:rsidR="00885DBA">
        <w:rPr>
          <w:sz w:val="28"/>
        </w:rPr>
        <w:t xml:space="preserve"> pelajaran matematika di kelas 4</w:t>
      </w:r>
      <w:r w:rsidRPr="00CD4EBC">
        <w:rPr>
          <w:sz w:val="28"/>
        </w:rPr>
        <w:t xml:space="preserve"> SD</w:t>
      </w:r>
      <w:r w:rsidR="00E60905">
        <w:rPr>
          <w:sz w:val="28"/>
        </w:rPr>
        <w:t xml:space="preserve"> dapat</w:t>
      </w:r>
      <w:r w:rsidRPr="00CD4EBC">
        <w:rPr>
          <w:sz w:val="28"/>
        </w:rPr>
        <w:t xml:space="preserve"> meningkatkan pemahaman konsep siswa secara signifikan dibandingkan dengan metode pembelajaran tradisional.</w:t>
      </w:r>
    </w:p>
    <w:p w14:paraId="4AF171CD" w14:textId="7FA4D383" w:rsidR="00CD4EBC" w:rsidRDefault="0016108E" w:rsidP="00A9358D">
      <w:pPr>
        <w:ind w:firstLine="720"/>
        <w:jc w:val="both"/>
        <w:rPr>
          <w:sz w:val="28"/>
        </w:rPr>
      </w:pPr>
      <w:r w:rsidRPr="00885DBA">
        <w:rPr>
          <w:sz w:val="28"/>
        </w:rPr>
        <w:t>Melalui video pembelajaran interaktif, siswa dapat melihat visualisasi konsep-konsep matematika secara jelas dan menarik. Selain itu, video pembelajaran interaktif juga dapat dilengkapi dengan elemen-elemen interaktif seperti kuis, permainan, atau latihan soal yang dapat membantu siswa dalam mempraktikkan dan menguatkan</w:t>
      </w:r>
      <w:r>
        <w:rPr>
          <w:sz w:val="28"/>
        </w:rPr>
        <w:t xml:space="preserve"> </w:t>
      </w:r>
      <w:r w:rsidRPr="00885DBA">
        <w:rPr>
          <w:sz w:val="28"/>
        </w:rPr>
        <w:t>pemahaman mereka terhadap konse</w:t>
      </w:r>
      <w:r>
        <w:rPr>
          <w:sz w:val="28"/>
        </w:rPr>
        <w:t xml:space="preserve">p-konsep yang telah dipelajari </w:t>
      </w:r>
      <w:r>
        <w:rPr>
          <w:sz w:val="28"/>
        </w:rPr>
        <w:fldChar w:fldCharType="begin" w:fldLock="1"/>
      </w:r>
      <w:r>
        <w:rPr>
          <w:sz w:val="28"/>
        </w:rPr>
        <w:instrText>ADDIN CSL_CITATION {"citationItems":[{"id":"ITEM-1","itemData":{"DOI":"10.52436/1.jpti.95","ISSN":"2775-4227","abstract":"Media pembelajaran interaktif adalah media presentasi yang di dalamnya terdapat hiperteks, hipermedia, sumber daya multimedia, sumber daya berbasis web dan televisi cerdas Penerapan video pembelajaran interaktif huruf hijaiyah pada anak usia dini ini bertujuan untuk meningkatkan motivasi belajar dan mempertinggi daya serap belajar siswa. Batasan dalam penelitian ini yaitu  dalam pembuatan video media pembelajaran ini hanya berisi tentang huruf hijaiyah, informasi yang ditampilkan berupa huruf hijaiyah yang dilengkapi dengan gambar gerak, teks, dan audio. Media pembelajaran huruf hijaiyah berupa kuis atau tanya jawab, pembuatan video menggunakan Adobe Affter effects dan Adobe Premiere pro. Penelitian ini telah berhasil membuat video pembelajaran interaktif huruf hijaiyah pada anak usia dini di TK Pertiwi Karanganyar Patikraja dengan melakukan pengujian melalui kuesioner dengan repondend 15 siswa dan memperoleh hasil akhir rata-rata 86,2 % dengan kategori sangat setuju. Dapat disimpulkan bahwa Penerapan Video media pembelajran interaktif huruf hijaiyah pada anak usia dini ini layak di jadikan video pembelajaran untuk meningkatkan minat belajar siswa","author":[{"dropping-particle":"","family":"Saputri","given":"Dewi Puput","non-dropping-particle":"","parse-names":false,"suffix":""}],"container-title":"Jurnal Pendidikan dan Teknologi Indonesia","id":"ITEM-1","issue":"8","issued":{"date-parts":[["2023"]]},"page":"329-336","title":"Penerapan Video Pembelajaran Interaktif Huruf Hijaiyah Pada Anak Usia Dini","type":"article-journal","volume":"3"},"uris":["http://www.mendeley.com/documents/?uuid=e6f900ac-b8b7-4034-9ce9-5cef779554b3"]}],"mendeley":{"formattedCitation":"(Saputri, 2023)","plainTextFormattedCitation":"(Saputri, 2023)","previouslyFormattedCitation":"(Saputri, 2023)"},"properties":{"noteIndex":0},"schema":"https://github.com/citation-style-language/schema/raw/master/csl-citation.json"}</w:instrText>
      </w:r>
      <w:r>
        <w:rPr>
          <w:sz w:val="28"/>
        </w:rPr>
        <w:fldChar w:fldCharType="separate"/>
      </w:r>
      <w:r w:rsidRPr="0016108E">
        <w:rPr>
          <w:noProof/>
          <w:sz w:val="28"/>
        </w:rPr>
        <w:t>(Saputri, 2023)</w:t>
      </w:r>
      <w:r>
        <w:rPr>
          <w:sz w:val="28"/>
        </w:rPr>
        <w:fldChar w:fldCharType="end"/>
      </w:r>
      <w:r w:rsidR="00A9358D">
        <w:rPr>
          <w:sz w:val="28"/>
        </w:rPr>
        <w:t xml:space="preserve">. </w:t>
      </w:r>
      <w:r w:rsidRPr="00885DBA">
        <w:rPr>
          <w:sz w:val="28"/>
        </w:rPr>
        <w:t>Penggunaan video pembelajaran interaktif juga dapat membantu guru dalam menyampaikan materi pelajaran dengan lebih efektif. Dengan memanfaatkan video pembelajaran interaktif, guru dapat menghemat waktu dan upaya dalam menyiapkan media pembelajaran, serta menciptakan suasana belajar yang lebih menarik dan interaktif bagi siswa</w:t>
      </w:r>
      <w:r>
        <w:rPr>
          <w:sz w:val="28"/>
        </w:rPr>
        <w:t xml:space="preserve"> </w:t>
      </w:r>
      <w:r>
        <w:rPr>
          <w:sz w:val="28"/>
        </w:rPr>
        <w:fldChar w:fldCharType="begin" w:fldLock="1"/>
      </w:r>
      <w:r>
        <w:rPr>
          <w:sz w:val="28"/>
        </w:rPr>
        <w:instrText>ADDIN CSL_CITATION {"citationItems":[{"id":"ITEM-1","itemData":{"DOI":"10.20527/btjpm.v4i4.6139","ISSN":"2722-2934","abstract":"Salah satu pembelajaran yang inovatif dan kreatif bisa dilakukan dengan menggunakan media pembelajaran yang menarik, seperti video interaktif. Edpuzzle adalah salah satu platform yang bisa membantu guru dalam melaksanakan pembelajaran melalui video yang bersifat interaktif antara guru dan siswa. Tujuan dari kegiatan pengabdian ini adalah pemanfaatan video interaktif edpuzzle dalam pembelajaran Matematika dan Bahasa sebagai inovasi pembelajaran untuk mengatasi rendahnya minat belajar siswa dan kurangnya literasi teknologi guru. Metode yang digunakan dalam pengabdian ini dengan memberikan pelatihan dan pendampingan. Kegiatan pengabdian ini diberikan kepada guru SMP Al Fusha Kedungwuni selama bulan Agustus 2021. Kegiatan pengabdian ini dirancang dalam beberapa tahap, yaitu perencanaan, pelaksanaan pelatihan, follow up hasil pelatihan, dan evaluasi. Pada perencanaan dilakukan penyusunan bahan sosialisasi, bahan pelatihan, dan soal pretest. Pada pelaksanaan pelatihan, kegiatan dimulai dengan pemberian soal pre-test, sosialisasi video interaktif edpuzzle, pelatihan penyusunan konten video pembelajaran, dan pelatihan pembuatan video interaktif edpuzzle. Hasil pre-test menunjukkan bahwa sebanyak 67% peserta sudah mengetahui video interaktif dan manfaat video interaktif. Namun, belum ada peserta yang pernah mendengar istilah edpuzzle. Oleh karena itu diperlukan pelatihan pembuatan video interaktif edpuzzle. Tahap selanjutnya, yaitu follow up hasil pelatihan, yang dilakukan dengan pendampingan penyusunan konten video pembelajaran dan pembuatan video pembelajaran serta pengeditan video dengan menggunakan edpuzzle. Tahap terakhir, yaitu evaluasi yang dilakukan denan pemberian post-test kepada peserta pelatihan. Hasil post-test menunjukkan bahwa 83% peserta mengetahui video interaktif dan manfaat video interaktif. Selain itu, 67% peserta juga bisa menjelaskan tentang edpuzzle, serta kegunaan dan fitur-fitur yang ada di dalam edpuzzle. Setelah kegiatan ini peserta sudah memiliki kemampuan untuk menyusun video interaktif dengan menggunakan edpuzzle.One innovative and creative learning can be done using interesting learning media, such as interactive videos. Edpuzzle is a platform that can help teachers carry out learning through interactive videos between teachers and students. This service activity's purpose is to use interactive edpuzzle videos in Mathematics and Language learning as a learning innovation to overcome the low interest in student learning and the lack…","author":[{"dropping-particle":"","family":"Mardhiyana","given":"Dewi","non-dropping-particle":"","parse-names":false,"suffix":""},{"dropping-particle":"","family":"Setyarum","given":"Ariesma","non-dropping-particle":"","parse-names":false,"suffix":""},{"dropping-particle":"","family":"Fitri","given":"Amalia","non-dropping-particle":"","parse-names":false,"suffix":""}],"container-title":"Bubungan Tinggi: Jurnal Pengabdian Masyarakat","id":"ITEM-1","issue":"4","issued":{"date-parts":[["2022"]]},"page":"1671","title":"Penggunaan Video Interaktif Edpuzzle dalam Pembelajaran Matematika dan Bahasa pada Era Merdeka Belajar di SMP Al Fusha Kedungwuni","type":"article-journal","volume":"4"},"uris":["http://www.mendeley.com/documents/?uuid=ed4f763b-cd3c-4de2-aeca-06794489fb9a"]}],"mendeley":{"formattedCitation":"(Mardhiyana et al., 2022)","plainTextFormattedCitation":"(Mardhiyana et al., 2022)"},"properties":{"noteIndex":0},"schema":"https://github.com/citation-style-language/schema/raw/master/csl-citation.json"}</w:instrText>
      </w:r>
      <w:r>
        <w:rPr>
          <w:sz w:val="28"/>
        </w:rPr>
        <w:fldChar w:fldCharType="separate"/>
      </w:r>
      <w:r w:rsidRPr="0016108E">
        <w:rPr>
          <w:noProof/>
          <w:sz w:val="28"/>
        </w:rPr>
        <w:t>(Mardhiyana et al., 2022)</w:t>
      </w:r>
      <w:r>
        <w:rPr>
          <w:sz w:val="28"/>
        </w:rPr>
        <w:fldChar w:fldCharType="end"/>
      </w:r>
      <w:r w:rsidR="00885DBA" w:rsidRPr="00885DBA">
        <w:rPr>
          <w:sz w:val="28"/>
        </w:rPr>
        <w:t>.</w:t>
      </w:r>
      <w:r w:rsidR="003C5D07">
        <w:rPr>
          <w:sz w:val="28"/>
        </w:rPr>
        <w:t xml:space="preserve"> </w:t>
      </w:r>
      <w:r w:rsidR="00885DBA" w:rsidRPr="00885DBA">
        <w:rPr>
          <w:sz w:val="28"/>
        </w:rPr>
        <w:t>Namun, perlu diperhatikan bahwa penggunaan video pembelajaran interaktif harus diintegrasikan dengan baik dalam proses pembelajaran di kelas. Guru harus mampu memfasilitasi dan membimbing siswa dalam menggunakan video pembelajaran interaktif secara optimal, serta memberikan umpan balik dan penguatan yang tepat untuk memastikan pemahaman konsep siswa</w:t>
      </w:r>
      <w:r w:rsidR="00666F63">
        <w:rPr>
          <w:sz w:val="28"/>
        </w:rPr>
        <w:t xml:space="preserve"> </w:t>
      </w:r>
      <w:r w:rsidR="009A1FAC">
        <w:rPr>
          <w:sz w:val="28"/>
        </w:rPr>
        <w:fldChar w:fldCharType="begin" w:fldLock="1"/>
      </w:r>
      <w:r>
        <w:rPr>
          <w:sz w:val="28"/>
        </w:rPr>
        <w:instrText>ADDIN CSL_CITATION {"citationItems":[{"id":"ITEM-1","itemData":{"abstract":"Pemanfaatan media belajar yang tepat akan mampu meningkatkan prestasi belajar matematika siswa. Penelitian ini bertujuan untuk mengetahui pengaruh media pembelajaran terhadap kemampuan bernalar dan komunikasi matematika siswa. Analisis data dilakukan dengan statistik MANOVA (Multivariate Analysis of Varians). Hasil penelitian menyimpulkan : (1) Terdapat pengaruh yang signifikan media pembelajaran terhadap kemampuan bernalar dan komunikasi matematika peserta didik secara multivariat, dengan nilai sig. = 0,037. (2) Terdapat pengaruh yang signifikan media pembelajaran terhadap kemampuan bernalar matematika peserta didik, dengan nilai sig. = 0,030. (3) Terdapat pengaruh yang tidak signifikan media pembelajaran terhadap kemampuan komunikasi matematika peserta didik, dengan nilai sig. 0,461. Penggunaan media pembelajaran lebih efektif dalam membangun kemampuan penalaran matematika siswa dibanding kemampuan komunikasi siswa. Dalam membangun kemampuan bernalar dan komunikasi matematika, penggunaan media pembelajaran berupa media berbasis TIK lebih efektif dibanding menggunakan media alat peraga. Kata","author":[{"dropping-particle":"","family":"Setiawan","given":"Tabah Heri","non-dropping-particle":"","parse-names":false,"suffix":""}],"container-title":"Jurnal Saintika Unpam","id":"ITEM-1","issue":"1","issued":{"date-parts":[["2018"]]},"page":"56-73","title":"Efektivitas Media Pebelajaran Terhadap Penalaran dan Komunikasi Matematika Siswa","type":"article-journal","volume":"1"},"uris":["http://www.mendeley.com/documents/?uuid=bdcbe633-174d-412e-ab73-1d8d78cb66f5"]}],"mendeley":{"formattedCitation":"(Setiawan, 2018)","plainTextFormattedCitation":"(Setiawan, 2018)","previouslyFormattedCitation":"(Setiawan, 2018)"},"properties":{"noteIndex":0},"schema":"https://github.com/citation-style-language/schema/raw/master/csl-citation.json"}</w:instrText>
      </w:r>
      <w:r w:rsidR="009A1FAC">
        <w:rPr>
          <w:sz w:val="28"/>
        </w:rPr>
        <w:fldChar w:fldCharType="separate"/>
      </w:r>
      <w:r w:rsidR="009A1FAC" w:rsidRPr="009A1FAC">
        <w:rPr>
          <w:noProof/>
          <w:sz w:val="28"/>
        </w:rPr>
        <w:t>(Setiawan, 2018)</w:t>
      </w:r>
      <w:r w:rsidR="009A1FAC">
        <w:rPr>
          <w:sz w:val="28"/>
        </w:rPr>
        <w:fldChar w:fldCharType="end"/>
      </w:r>
      <w:r w:rsidR="00885DBA" w:rsidRPr="00885DBA">
        <w:rPr>
          <w:sz w:val="28"/>
        </w:rPr>
        <w:t>.</w:t>
      </w:r>
    </w:p>
    <w:p w14:paraId="7B94D271" w14:textId="77777777" w:rsidR="0016108E" w:rsidRDefault="0016108E" w:rsidP="008C6DCC">
      <w:pPr>
        <w:ind w:firstLine="720"/>
        <w:jc w:val="both"/>
        <w:rPr>
          <w:color w:val="FF0000"/>
          <w:sz w:val="28"/>
        </w:rPr>
      </w:pPr>
      <w:r w:rsidRPr="008C6DCC">
        <w:rPr>
          <w:sz w:val="28"/>
        </w:rPr>
        <w:t>Berdasarka</w:t>
      </w:r>
      <w:r>
        <w:rPr>
          <w:sz w:val="28"/>
        </w:rPr>
        <w:t xml:space="preserve">n hasil observasi awal di kelas 4 </w:t>
      </w:r>
      <w:r w:rsidRPr="008C6DCC">
        <w:rPr>
          <w:sz w:val="28"/>
        </w:rPr>
        <w:t>SD</w:t>
      </w:r>
      <w:r>
        <w:rPr>
          <w:sz w:val="28"/>
        </w:rPr>
        <w:t xml:space="preserve"> HANGTUAH 11 dengan </w:t>
      </w:r>
      <w:r w:rsidRPr="008C6DCC">
        <w:rPr>
          <w:sz w:val="28"/>
        </w:rPr>
        <w:t xml:space="preserve">materi </w:t>
      </w:r>
      <w:r>
        <w:rPr>
          <w:sz w:val="28"/>
        </w:rPr>
        <w:t>pecahan yang</w:t>
      </w:r>
      <w:r w:rsidRPr="008C6DCC">
        <w:rPr>
          <w:sz w:val="28"/>
        </w:rPr>
        <w:t xml:space="preserve"> menunjukkan bahwa guru telah melakukan </w:t>
      </w:r>
      <w:r>
        <w:rPr>
          <w:sz w:val="28"/>
        </w:rPr>
        <w:t>berbagai</w:t>
      </w:r>
      <w:r w:rsidRPr="008C6DCC">
        <w:rPr>
          <w:sz w:val="28"/>
        </w:rPr>
        <w:t xml:space="preserve"> upaya untuk siswa paham konsep dasar matematika, namun demikian m</w:t>
      </w:r>
      <w:r>
        <w:rPr>
          <w:sz w:val="28"/>
        </w:rPr>
        <w:t xml:space="preserve">asih ditemui siswa yang </w:t>
      </w:r>
      <w:r>
        <w:rPr>
          <w:sz w:val="28"/>
        </w:rPr>
        <w:lastRenderedPageBreak/>
        <w:t xml:space="preserve">belum faham atas penyampaian guru di kelas, </w:t>
      </w:r>
      <w:r w:rsidRPr="00D254FB">
        <w:rPr>
          <w:color w:val="FF0000"/>
          <w:sz w:val="28"/>
        </w:rPr>
        <w:t xml:space="preserve">Setelah di gali lagi  karena beberapa siswa itu ada yang tidak menyimak video yang telah ditayangkan guru didalam kelas. </w:t>
      </w:r>
    </w:p>
    <w:p w14:paraId="00603148" w14:textId="16781D58" w:rsidR="00BD79D4" w:rsidRDefault="0016108E" w:rsidP="0016108E">
      <w:pPr>
        <w:ind w:firstLine="720"/>
        <w:jc w:val="both"/>
        <w:rPr>
          <w:sz w:val="28"/>
        </w:rPr>
      </w:pPr>
      <w:r w:rsidRPr="008C6DCC">
        <w:rPr>
          <w:sz w:val="28"/>
        </w:rPr>
        <w:t>Tujuan penelitian ini adalah untuk mengetahui efektivitas penggunaan video pembelajaran interaktif dalam meningkatkan pemahaman konsep matema</w:t>
      </w:r>
      <w:r>
        <w:rPr>
          <w:sz w:val="28"/>
        </w:rPr>
        <w:t xml:space="preserve">tika bagi siswa SD. </w:t>
      </w:r>
      <w:r w:rsidRPr="00326CD1">
        <w:rPr>
          <w:color w:val="FF0000"/>
          <w:sz w:val="28"/>
        </w:rPr>
        <w:t>saya berharap ketika sudah membaca artikel ini, kalian bagi para guru atau calon guru bisa langsung mencoba untuk membuat video pembelajaran interaktif untuk para murid di era Teknologi saat ini</w:t>
      </w:r>
    </w:p>
    <w:p w14:paraId="054F4BD6" w14:textId="48746CB1" w:rsidR="00BD79D4" w:rsidRDefault="00BD79D4" w:rsidP="00BD79D4">
      <w:pPr>
        <w:ind w:firstLine="720"/>
        <w:jc w:val="center"/>
        <w:rPr>
          <w:b/>
          <w:sz w:val="32"/>
          <w:szCs w:val="32"/>
        </w:rPr>
      </w:pPr>
      <w:r w:rsidRPr="00BD79D4">
        <w:rPr>
          <w:b/>
          <w:sz w:val="32"/>
          <w:szCs w:val="32"/>
        </w:rPr>
        <w:t>Metode</w:t>
      </w:r>
    </w:p>
    <w:p w14:paraId="10ABF4C1" w14:textId="76FE4503" w:rsidR="0016108E" w:rsidRDefault="0016108E" w:rsidP="0016108E">
      <w:pPr>
        <w:ind w:firstLine="720"/>
        <w:jc w:val="both"/>
        <w:rPr>
          <w:sz w:val="28"/>
          <w:szCs w:val="28"/>
        </w:rPr>
      </w:pPr>
      <w:r w:rsidRPr="00C62694">
        <w:rPr>
          <w:sz w:val="28"/>
          <w:szCs w:val="28"/>
        </w:rPr>
        <w:t>Dalam penelitian ini peneliti menggunakan</w:t>
      </w:r>
      <w:r>
        <w:rPr>
          <w:sz w:val="28"/>
          <w:szCs w:val="28"/>
        </w:rPr>
        <w:t xml:space="preserve"> metode kualitatif dan kuantitatif. Dari metode kualitatif kami mempunyai</w:t>
      </w:r>
      <w:r w:rsidRPr="00C62694">
        <w:rPr>
          <w:sz w:val="28"/>
          <w:szCs w:val="28"/>
        </w:rPr>
        <w:t xml:space="preserve"> beberapa</w:t>
      </w:r>
      <w:r>
        <w:rPr>
          <w:sz w:val="28"/>
          <w:szCs w:val="28"/>
        </w:rPr>
        <w:t xml:space="preserve"> hasil</w:t>
      </w:r>
      <w:r w:rsidRPr="00C62694">
        <w:rPr>
          <w:sz w:val="28"/>
          <w:szCs w:val="28"/>
        </w:rPr>
        <w:t xml:space="preserve"> pengumpulan data. Seperti observasi, wawancara dan dokumentasi.</w:t>
      </w:r>
      <w:r>
        <w:rPr>
          <w:sz w:val="28"/>
          <w:szCs w:val="28"/>
        </w:rPr>
        <w:t xml:space="preserve"> Pengamatan ini dilakukan disekolah SD HANGTUAH 11 SIDOARJO. berdasarkan hasil observasi peneliti menemukan </w:t>
      </w:r>
    </w:p>
    <w:p w14:paraId="2BA7A9CE" w14:textId="2FD950C7" w:rsidR="00885DBA" w:rsidRDefault="00885DBA" w:rsidP="0016108E">
      <w:pPr>
        <w:ind w:firstLine="720"/>
        <w:jc w:val="center"/>
        <w:rPr>
          <w:b/>
          <w:sz w:val="32"/>
        </w:rPr>
      </w:pPr>
      <w:r w:rsidRPr="00885DBA">
        <w:rPr>
          <w:b/>
          <w:sz w:val="32"/>
        </w:rPr>
        <w:t>Refrensi</w:t>
      </w:r>
    </w:p>
    <w:p w14:paraId="159B1A8F" w14:textId="7BE79D09" w:rsidR="0016108E" w:rsidRPr="0016108E" w:rsidRDefault="00767E5A" w:rsidP="001D691B">
      <w:pPr>
        <w:widowControl w:val="0"/>
        <w:autoSpaceDE w:val="0"/>
        <w:autoSpaceDN w:val="0"/>
        <w:adjustRightInd w:val="0"/>
        <w:spacing w:line="240" w:lineRule="auto"/>
        <w:ind w:left="480" w:hanging="480"/>
        <w:jc w:val="both"/>
        <w:rPr>
          <w:rFonts w:ascii="Calibri" w:hAnsi="Calibri" w:cs="Calibri"/>
          <w:noProof/>
          <w:sz w:val="32"/>
          <w:szCs w:val="24"/>
        </w:rPr>
      </w:pPr>
      <w:r>
        <w:rPr>
          <w:b/>
          <w:sz w:val="32"/>
        </w:rPr>
        <w:fldChar w:fldCharType="begin" w:fldLock="1"/>
      </w:r>
      <w:r>
        <w:rPr>
          <w:b/>
          <w:sz w:val="32"/>
        </w:rPr>
        <w:instrText xml:space="preserve">ADDIN Mendeley Bibliography CSL_BIBLIOGRAPHY </w:instrText>
      </w:r>
      <w:r>
        <w:rPr>
          <w:b/>
          <w:sz w:val="32"/>
        </w:rPr>
        <w:fldChar w:fldCharType="separate"/>
      </w:r>
      <w:r w:rsidR="0016108E" w:rsidRPr="0016108E">
        <w:rPr>
          <w:rFonts w:ascii="Calibri" w:hAnsi="Calibri" w:cs="Calibri"/>
          <w:noProof/>
          <w:sz w:val="32"/>
          <w:szCs w:val="24"/>
        </w:rPr>
        <w:t xml:space="preserve">Aini, S., Nuritasari, F., &amp; Tafrilyanto, C. F. (2022). Metode interaktif JARILIPAN untuk Meningkatkan Pemahaman Konsep Perkalian Siswa Tingkat Dasar. </w:t>
      </w:r>
      <w:r w:rsidR="0016108E" w:rsidRPr="0016108E">
        <w:rPr>
          <w:rFonts w:ascii="Calibri" w:hAnsi="Calibri" w:cs="Calibri"/>
          <w:i/>
          <w:iCs/>
          <w:noProof/>
          <w:sz w:val="32"/>
          <w:szCs w:val="24"/>
        </w:rPr>
        <w:t>Dedikasi Nusantara: Jurnal P</w:t>
      </w:r>
      <w:r w:rsidR="001D691B">
        <w:rPr>
          <w:rFonts w:ascii="Calibri" w:hAnsi="Calibri" w:cs="Calibri"/>
          <w:i/>
          <w:iCs/>
          <w:noProof/>
          <w:sz w:val="32"/>
          <w:szCs w:val="24"/>
        </w:rPr>
        <w:t xml:space="preserve">engabdian Masyarakat Pendidikan </w:t>
      </w:r>
      <w:r w:rsidR="0016108E" w:rsidRPr="0016108E">
        <w:rPr>
          <w:rFonts w:ascii="Calibri" w:hAnsi="Calibri" w:cs="Calibri"/>
          <w:i/>
          <w:iCs/>
          <w:noProof/>
          <w:sz w:val="32"/>
          <w:szCs w:val="24"/>
        </w:rPr>
        <w:t>Dasar</w:t>
      </w:r>
      <w:r w:rsidR="0016108E" w:rsidRPr="0016108E">
        <w:rPr>
          <w:rFonts w:ascii="Calibri" w:hAnsi="Calibri" w:cs="Calibri"/>
          <w:noProof/>
          <w:sz w:val="32"/>
          <w:szCs w:val="24"/>
        </w:rPr>
        <w:t xml:space="preserve">, </w:t>
      </w:r>
      <w:r w:rsidR="0016108E" w:rsidRPr="0016108E">
        <w:rPr>
          <w:rFonts w:ascii="Calibri" w:hAnsi="Calibri" w:cs="Calibri"/>
          <w:i/>
          <w:iCs/>
          <w:noProof/>
          <w:sz w:val="32"/>
          <w:szCs w:val="24"/>
        </w:rPr>
        <w:t>2</w:t>
      </w:r>
      <w:r w:rsidR="0016108E" w:rsidRPr="0016108E">
        <w:rPr>
          <w:rFonts w:ascii="Calibri" w:hAnsi="Calibri" w:cs="Calibri"/>
          <w:noProof/>
          <w:sz w:val="32"/>
          <w:szCs w:val="24"/>
        </w:rPr>
        <w:t>(2), 70–80. https://doi.org/10.29407/dedikasi.v2i2.18750</w:t>
      </w:r>
    </w:p>
    <w:p w14:paraId="7A56A687" w14:textId="77777777" w:rsidR="0016108E" w:rsidRPr="0016108E" w:rsidRDefault="0016108E" w:rsidP="001D691B">
      <w:pPr>
        <w:widowControl w:val="0"/>
        <w:autoSpaceDE w:val="0"/>
        <w:autoSpaceDN w:val="0"/>
        <w:adjustRightInd w:val="0"/>
        <w:spacing w:line="240" w:lineRule="auto"/>
        <w:ind w:left="480" w:hanging="480"/>
        <w:jc w:val="both"/>
        <w:rPr>
          <w:rFonts w:ascii="Calibri" w:hAnsi="Calibri" w:cs="Calibri"/>
          <w:noProof/>
          <w:sz w:val="32"/>
          <w:szCs w:val="24"/>
        </w:rPr>
      </w:pPr>
      <w:r w:rsidRPr="0016108E">
        <w:rPr>
          <w:rFonts w:ascii="Calibri" w:hAnsi="Calibri" w:cs="Calibri"/>
          <w:noProof/>
          <w:sz w:val="32"/>
          <w:szCs w:val="24"/>
        </w:rPr>
        <w:t xml:space="preserve">Antari, L., Rizta, A., Na’imah, U., &amp; Inda Kusumawati, N. (2022). Pemahaman Konsep Matematika Dasar Mahasiswa Pendidikan Matematika. </w:t>
      </w:r>
      <w:r w:rsidRPr="0016108E">
        <w:rPr>
          <w:rFonts w:ascii="Calibri" w:hAnsi="Calibri" w:cs="Calibri"/>
          <w:i/>
          <w:iCs/>
          <w:noProof/>
          <w:sz w:val="32"/>
          <w:szCs w:val="24"/>
        </w:rPr>
        <w:t>Nabla Dewantara : J.Pendidik.Matematika</w:t>
      </w:r>
      <w:r w:rsidRPr="0016108E">
        <w:rPr>
          <w:rFonts w:ascii="Calibri" w:hAnsi="Calibri" w:cs="Calibri"/>
          <w:noProof/>
          <w:sz w:val="32"/>
          <w:szCs w:val="24"/>
        </w:rPr>
        <w:t xml:space="preserve">, </w:t>
      </w:r>
      <w:r w:rsidRPr="0016108E">
        <w:rPr>
          <w:rFonts w:ascii="Calibri" w:hAnsi="Calibri" w:cs="Calibri"/>
          <w:i/>
          <w:iCs/>
          <w:noProof/>
          <w:sz w:val="32"/>
          <w:szCs w:val="24"/>
        </w:rPr>
        <w:t>7</w:t>
      </w:r>
      <w:r w:rsidRPr="0016108E">
        <w:rPr>
          <w:rFonts w:ascii="Calibri" w:hAnsi="Calibri" w:cs="Calibri"/>
          <w:noProof/>
          <w:sz w:val="32"/>
          <w:szCs w:val="24"/>
        </w:rPr>
        <w:t>(2), 56–63. https://doi.org/10.51517/nabla.v7i2.158</w:t>
      </w:r>
    </w:p>
    <w:p w14:paraId="693F8D4A" w14:textId="77777777" w:rsidR="0016108E" w:rsidRPr="0016108E" w:rsidRDefault="0016108E" w:rsidP="001D691B">
      <w:pPr>
        <w:widowControl w:val="0"/>
        <w:autoSpaceDE w:val="0"/>
        <w:autoSpaceDN w:val="0"/>
        <w:adjustRightInd w:val="0"/>
        <w:spacing w:line="240" w:lineRule="auto"/>
        <w:ind w:left="480" w:hanging="480"/>
        <w:jc w:val="both"/>
        <w:rPr>
          <w:rFonts w:ascii="Calibri" w:hAnsi="Calibri" w:cs="Calibri"/>
          <w:noProof/>
          <w:sz w:val="32"/>
          <w:szCs w:val="24"/>
        </w:rPr>
      </w:pPr>
      <w:r w:rsidRPr="0016108E">
        <w:rPr>
          <w:rFonts w:ascii="Calibri" w:hAnsi="Calibri" w:cs="Calibri"/>
          <w:noProof/>
          <w:sz w:val="32"/>
          <w:szCs w:val="24"/>
        </w:rPr>
        <w:t xml:space="preserve">Atmaja, I. M. D. (2021). Koneksi Indikator Pemahaman Konsep Matematika Dan Keterampilan Metakognisi. </w:t>
      </w:r>
      <w:r w:rsidRPr="0016108E">
        <w:rPr>
          <w:rFonts w:ascii="Calibri" w:hAnsi="Calibri" w:cs="Calibri"/>
          <w:i/>
          <w:iCs/>
          <w:noProof/>
          <w:sz w:val="32"/>
          <w:szCs w:val="24"/>
        </w:rPr>
        <w:t>Nusantara: Jurnal Ilmu Pengetahuan Sosial</w:t>
      </w:r>
      <w:r w:rsidRPr="0016108E">
        <w:rPr>
          <w:rFonts w:ascii="Calibri" w:hAnsi="Calibri" w:cs="Calibri"/>
          <w:noProof/>
          <w:sz w:val="32"/>
          <w:szCs w:val="24"/>
        </w:rPr>
        <w:t xml:space="preserve">, </w:t>
      </w:r>
      <w:r w:rsidRPr="0016108E">
        <w:rPr>
          <w:rFonts w:ascii="Calibri" w:hAnsi="Calibri" w:cs="Calibri"/>
          <w:i/>
          <w:iCs/>
          <w:noProof/>
          <w:sz w:val="32"/>
          <w:szCs w:val="24"/>
        </w:rPr>
        <w:t>8</w:t>
      </w:r>
      <w:r w:rsidRPr="0016108E">
        <w:rPr>
          <w:rFonts w:ascii="Calibri" w:hAnsi="Calibri" w:cs="Calibri"/>
          <w:noProof/>
          <w:sz w:val="32"/>
          <w:szCs w:val="24"/>
        </w:rPr>
        <w:t>(7), 2048–2056.</w:t>
      </w:r>
    </w:p>
    <w:p w14:paraId="461C40A6" w14:textId="77777777" w:rsidR="0016108E" w:rsidRPr="0016108E" w:rsidRDefault="0016108E" w:rsidP="001D691B">
      <w:pPr>
        <w:widowControl w:val="0"/>
        <w:autoSpaceDE w:val="0"/>
        <w:autoSpaceDN w:val="0"/>
        <w:adjustRightInd w:val="0"/>
        <w:spacing w:line="240" w:lineRule="auto"/>
        <w:ind w:left="480" w:hanging="480"/>
        <w:jc w:val="both"/>
        <w:rPr>
          <w:rFonts w:ascii="Calibri" w:hAnsi="Calibri" w:cs="Calibri"/>
          <w:noProof/>
          <w:sz w:val="32"/>
          <w:szCs w:val="24"/>
        </w:rPr>
      </w:pPr>
      <w:r w:rsidRPr="0016108E">
        <w:rPr>
          <w:rFonts w:ascii="Calibri" w:hAnsi="Calibri" w:cs="Calibri"/>
          <w:noProof/>
          <w:sz w:val="32"/>
          <w:szCs w:val="24"/>
        </w:rPr>
        <w:t xml:space="preserve">Endahwuri, D.-, Aziyah, T. F., &amp; Nugroho, A. A. (2022). Profil siswa SMP dalam menyelesaikan soal cerita berdasarkan pemahaman konsep matematika. </w:t>
      </w:r>
      <w:r w:rsidRPr="0016108E">
        <w:rPr>
          <w:rFonts w:ascii="Calibri" w:hAnsi="Calibri" w:cs="Calibri"/>
          <w:i/>
          <w:iCs/>
          <w:noProof/>
          <w:sz w:val="32"/>
          <w:szCs w:val="24"/>
        </w:rPr>
        <w:t>AKSIOMA : Jurnal Matematika Dan Pendidikan Matematika</w:t>
      </w:r>
      <w:r w:rsidRPr="0016108E">
        <w:rPr>
          <w:rFonts w:ascii="Calibri" w:hAnsi="Calibri" w:cs="Calibri"/>
          <w:noProof/>
          <w:sz w:val="32"/>
          <w:szCs w:val="24"/>
        </w:rPr>
        <w:t xml:space="preserve">, </w:t>
      </w:r>
      <w:r w:rsidRPr="0016108E">
        <w:rPr>
          <w:rFonts w:ascii="Calibri" w:hAnsi="Calibri" w:cs="Calibri"/>
          <w:i/>
          <w:iCs/>
          <w:noProof/>
          <w:sz w:val="32"/>
          <w:szCs w:val="24"/>
        </w:rPr>
        <w:t>13</w:t>
      </w:r>
      <w:r w:rsidRPr="0016108E">
        <w:rPr>
          <w:rFonts w:ascii="Calibri" w:hAnsi="Calibri" w:cs="Calibri"/>
          <w:noProof/>
          <w:sz w:val="32"/>
          <w:szCs w:val="24"/>
        </w:rPr>
        <w:t xml:space="preserve">(1), 151–164. </w:t>
      </w:r>
      <w:r w:rsidRPr="0016108E">
        <w:rPr>
          <w:rFonts w:ascii="Calibri" w:hAnsi="Calibri" w:cs="Calibri"/>
          <w:noProof/>
          <w:sz w:val="32"/>
          <w:szCs w:val="24"/>
        </w:rPr>
        <w:lastRenderedPageBreak/>
        <w:t>https://doi.org/10.26877/aks.v13i1.11427</w:t>
      </w:r>
    </w:p>
    <w:p w14:paraId="44E9084E" w14:textId="77777777" w:rsidR="0016108E" w:rsidRPr="0016108E" w:rsidRDefault="0016108E" w:rsidP="001D691B">
      <w:pPr>
        <w:widowControl w:val="0"/>
        <w:autoSpaceDE w:val="0"/>
        <w:autoSpaceDN w:val="0"/>
        <w:adjustRightInd w:val="0"/>
        <w:spacing w:line="240" w:lineRule="auto"/>
        <w:ind w:left="480" w:hanging="480"/>
        <w:jc w:val="both"/>
        <w:rPr>
          <w:rFonts w:ascii="Calibri" w:hAnsi="Calibri" w:cs="Calibri"/>
          <w:noProof/>
          <w:sz w:val="32"/>
          <w:szCs w:val="24"/>
        </w:rPr>
      </w:pPr>
      <w:r w:rsidRPr="0016108E">
        <w:rPr>
          <w:rFonts w:ascii="Calibri" w:hAnsi="Calibri" w:cs="Calibri"/>
          <w:noProof/>
          <w:sz w:val="32"/>
          <w:szCs w:val="24"/>
        </w:rPr>
        <w:t xml:space="preserve">Isrofah, I., Sitisaharia, S., &amp; Hamida, H. (2022). Pembelajaran Berbasis Media Digital pada Anak Usia Dini di Era Revolusi Industri. </w:t>
      </w:r>
      <w:r w:rsidRPr="0016108E">
        <w:rPr>
          <w:rFonts w:ascii="Calibri" w:hAnsi="Calibri" w:cs="Calibri"/>
          <w:i/>
          <w:iCs/>
          <w:noProof/>
          <w:sz w:val="32"/>
          <w:szCs w:val="24"/>
        </w:rPr>
        <w:t>JIIP - Jurnal Ilmiah Ilmu Pendidikan</w:t>
      </w:r>
      <w:r w:rsidRPr="0016108E">
        <w:rPr>
          <w:rFonts w:ascii="Calibri" w:hAnsi="Calibri" w:cs="Calibri"/>
          <w:noProof/>
          <w:sz w:val="32"/>
          <w:szCs w:val="24"/>
        </w:rPr>
        <w:t xml:space="preserve">, </w:t>
      </w:r>
      <w:r w:rsidRPr="0016108E">
        <w:rPr>
          <w:rFonts w:ascii="Calibri" w:hAnsi="Calibri" w:cs="Calibri"/>
          <w:i/>
          <w:iCs/>
          <w:noProof/>
          <w:sz w:val="32"/>
          <w:szCs w:val="24"/>
        </w:rPr>
        <w:t>5</w:t>
      </w:r>
      <w:r w:rsidRPr="0016108E">
        <w:rPr>
          <w:rFonts w:ascii="Calibri" w:hAnsi="Calibri" w:cs="Calibri"/>
          <w:noProof/>
          <w:sz w:val="32"/>
          <w:szCs w:val="24"/>
        </w:rPr>
        <w:t>(6), 1748–1756. https://doi.org/10.54371/jiip.v5i6.626</w:t>
      </w:r>
    </w:p>
    <w:p w14:paraId="3AF076AC" w14:textId="77777777" w:rsidR="0016108E" w:rsidRPr="0016108E" w:rsidRDefault="0016108E" w:rsidP="001D691B">
      <w:pPr>
        <w:widowControl w:val="0"/>
        <w:autoSpaceDE w:val="0"/>
        <w:autoSpaceDN w:val="0"/>
        <w:adjustRightInd w:val="0"/>
        <w:spacing w:line="240" w:lineRule="auto"/>
        <w:ind w:left="480" w:hanging="480"/>
        <w:jc w:val="both"/>
        <w:rPr>
          <w:rFonts w:ascii="Calibri" w:hAnsi="Calibri" w:cs="Calibri"/>
          <w:noProof/>
          <w:sz w:val="32"/>
          <w:szCs w:val="24"/>
        </w:rPr>
      </w:pPr>
      <w:r w:rsidRPr="0016108E">
        <w:rPr>
          <w:rFonts w:ascii="Calibri" w:hAnsi="Calibri" w:cs="Calibri"/>
          <w:noProof/>
          <w:sz w:val="32"/>
          <w:szCs w:val="24"/>
        </w:rPr>
        <w:t xml:space="preserve">Mardhiyana, D., Setyarum, A., &amp; Fitri, A. (2022). Penggunaan Video Interaktif Edpuzzle dalam Pembelajaran Matematika dan Bahasa pada Era Merdeka Belajar di SMP Al Fusha Kedungwuni. </w:t>
      </w:r>
      <w:r w:rsidRPr="0016108E">
        <w:rPr>
          <w:rFonts w:ascii="Calibri" w:hAnsi="Calibri" w:cs="Calibri"/>
          <w:i/>
          <w:iCs/>
          <w:noProof/>
          <w:sz w:val="32"/>
          <w:szCs w:val="24"/>
        </w:rPr>
        <w:t>Bubungan Tinggi: Jurnal Pengabdian Masyarakat</w:t>
      </w:r>
      <w:r w:rsidRPr="0016108E">
        <w:rPr>
          <w:rFonts w:ascii="Calibri" w:hAnsi="Calibri" w:cs="Calibri"/>
          <w:noProof/>
          <w:sz w:val="32"/>
          <w:szCs w:val="24"/>
        </w:rPr>
        <w:t xml:space="preserve">, </w:t>
      </w:r>
      <w:r w:rsidRPr="0016108E">
        <w:rPr>
          <w:rFonts w:ascii="Calibri" w:hAnsi="Calibri" w:cs="Calibri"/>
          <w:i/>
          <w:iCs/>
          <w:noProof/>
          <w:sz w:val="32"/>
          <w:szCs w:val="24"/>
        </w:rPr>
        <w:t>4</w:t>
      </w:r>
      <w:r w:rsidRPr="0016108E">
        <w:rPr>
          <w:rFonts w:ascii="Calibri" w:hAnsi="Calibri" w:cs="Calibri"/>
          <w:noProof/>
          <w:sz w:val="32"/>
          <w:szCs w:val="24"/>
        </w:rPr>
        <w:t>(4), 1671. https://doi.org/10.20527/btjpm.v4i4.6139</w:t>
      </w:r>
    </w:p>
    <w:p w14:paraId="36057243" w14:textId="77777777" w:rsidR="0016108E" w:rsidRPr="0016108E" w:rsidRDefault="0016108E" w:rsidP="001D691B">
      <w:pPr>
        <w:widowControl w:val="0"/>
        <w:autoSpaceDE w:val="0"/>
        <w:autoSpaceDN w:val="0"/>
        <w:adjustRightInd w:val="0"/>
        <w:spacing w:line="240" w:lineRule="auto"/>
        <w:ind w:left="480" w:hanging="480"/>
        <w:jc w:val="both"/>
        <w:rPr>
          <w:rFonts w:ascii="Calibri" w:hAnsi="Calibri" w:cs="Calibri"/>
          <w:noProof/>
          <w:sz w:val="32"/>
          <w:szCs w:val="24"/>
        </w:rPr>
      </w:pPr>
      <w:r w:rsidRPr="0016108E">
        <w:rPr>
          <w:rFonts w:ascii="Calibri" w:hAnsi="Calibri" w:cs="Calibri"/>
          <w:noProof/>
          <w:sz w:val="32"/>
          <w:szCs w:val="24"/>
        </w:rPr>
        <w:t xml:space="preserve">Rahayu, Y., &amp; Pujiastuti, H. (2018). Analisis Kemampuan Pemahaman Matematis Siswa Smp Pada Materi Himpunan. </w:t>
      </w:r>
      <w:r w:rsidRPr="0016108E">
        <w:rPr>
          <w:rFonts w:ascii="Calibri" w:hAnsi="Calibri" w:cs="Calibri"/>
          <w:i/>
          <w:iCs/>
          <w:noProof/>
          <w:sz w:val="32"/>
          <w:szCs w:val="24"/>
        </w:rPr>
        <w:t>Symmetry: Pasundan Journal of Research in Mathematics Learning and Education</w:t>
      </w:r>
      <w:r w:rsidRPr="0016108E">
        <w:rPr>
          <w:rFonts w:ascii="Calibri" w:hAnsi="Calibri" w:cs="Calibri"/>
          <w:noProof/>
          <w:sz w:val="32"/>
          <w:szCs w:val="24"/>
        </w:rPr>
        <w:t xml:space="preserve">, </w:t>
      </w:r>
      <w:r w:rsidRPr="0016108E">
        <w:rPr>
          <w:rFonts w:ascii="Calibri" w:hAnsi="Calibri" w:cs="Calibri"/>
          <w:i/>
          <w:iCs/>
          <w:noProof/>
          <w:sz w:val="32"/>
          <w:szCs w:val="24"/>
        </w:rPr>
        <w:t>3</w:t>
      </w:r>
      <w:r w:rsidRPr="0016108E">
        <w:rPr>
          <w:rFonts w:ascii="Calibri" w:hAnsi="Calibri" w:cs="Calibri"/>
          <w:noProof/>
          <w:sz w:val="32"/>
          <w:szCs w:val="24"/>
        </w:rPr>
        <w:t>, 93–102. https://doi.org/10.23969/symmetry.v3i2.1284</w:t>
      </w:r>
    </w:p>
    <w:p w14:paraId="09FD3CA6" w14:textId="77777777" w:rsidR="0016108E" w:rsidRPr="0016108E" w:rsidRDefault="0016108E" w:rsidP="001D691B">
      <w:pPr>
        <w:widowControl w:val="0"/>
        <w:autoSpaceDE w:val="0"/>
        <w:autoSpaceDN w:val="0"/>
        <w:adjustRightInd w:val="0"/>
        <w:spacing w:line="240" w:lineRule="auto"/>
        <w:ind w:left="480" w:hanging="480"/>
        <w:jc w:val="both"/>
        <w:rPr>
          <w:rFonts w:ascii="Calibri" w:hAnsi="Calibri" w:cs="Calibri"/>
          <w:noProof/>
          <w:sz w:val="32"/>
          <w:szCs w:val="24"/>
        </w:rPr>
      </w:pPr>
      <w:r w:rsidRPr="0016108E">
        <w:rPr>
          <w:rFonts w:ascii="Calibri" w:hAnsi="Calibri" w:cs="Calibri"/>
          <w:noProof/>
          <w:sz w:val="32"/>
          <w:szCs w:val="24"/>
        </w:rPr>
        <w:t xml:space="preserve">Saputri, D. P. (2023). Penerapan Video Pembelajaran Interaktif Huruf Hijaiyah Pada Anak Usia Dini. </w:t>
      </w:r>
      <w:r w:rsidRPr="0016108E">
        <w:rPr>
          <w:rFonts w:ascii="Calibri" w:hAnsi="Calibri" w:cs="Calibri"/>
          <w:i/>
          <w:iCs/>
          <w:noProof/>
          <w:sz w:val="32"/>
          <w:szCs w:val="24"/>
        </w:rPr>
        <w:t>Jurnal Pendidikan Dan Teknologi Indonesia</w:t>
      </w:r>
      <w:r w:rsidRPr="0016108E">
        <w:rPr>
          <w:rFonts w:ascii="Calibri" w:hAnsi="Calibri" w:cs="Calibri"/>
          <w:noProof/>
          <w:sz w:val="32"/>
          <w:szCs w:val="24"/>
        </w:rPr>
        <w:t xml:space="preserve">, </w:t>
      </w:r>
      <w:r w:rsidRPr="0016108E">
        <w:rPr>
          <w:rFonts w:ascii="Calibri" w:hAnsi="Calibri" w:cs="Calibri"/>
          <w:i/>
          <w:iCs/>
          <w:noProof/>
          <w:sz w:val="32"/>
          <w:szCs w:val="24"/>
        </w:rPr>
        <w:t>3</w:t>
      </w:r>
      <w:r w:rsidRPr="0016108E">
        <w:rPr>
          <w:rFonts w:ascii="Calibri" w:hAnsi="Calibri" w:cs="Calibri"/>
          <w:noProof/>
          <w:sz w:val="32"/>
          <w:szCs w:val="24"/>
        </w:rPr>
        <w:t>(8), 329–336. https://doi.org/10.52436/1.jpti.95</w:t>
      </w:r>
    </w:p>
    <w:p w14:paraId="530C6AA5" w14:textId="77777777" w:rsidR="0016108E" w:rsidRPr="0016108E" w:rsidRDefault="0016108E" w:rsidP="001D691B">
      <w:pPr>
        <w:widowControl w:val="0"/>
        <w:autoSpaceDE w:val="0"/>
        <w:autoSpaceDN w:val="0"/>
        <w:adjustRightInd w:val="0"/>
        <w:spacing w:line="240" w:lineRule="auto"/>
        <w:ind w:left="480" w:hanging="480"/>
        <w:jc w:val="both"/>
        <w:rPr>
          <w:rFonts w:ascii="Calibri" w:hAnsi="Calibri" w:cs="Calibri"/>
          <w:noProof/>
          <w:sz w:val="32"/>
          <w:szCs w:val="24"/>
        </w:rPr>
      </w:pPr>
      <w:r w:rsidRPr="0016108E">
        <w:rPr>
          <w:rFonts w:ascii="Calibri" w:hAnsi="Calibri" w:cs="Calibri"/>
          <w:noProof/>
          <w:sz w:val="32"/>
          <w:szCs w:val="24"/>
        </w:rPr>
        <w:t xml:space="preserve">Setiawan, T. H. (2018). Efektivitas Media Pebelajaran Terhadap Penalaran dan Komunikasi Matematika Siswa. </w:t>
      </w:r>
      <w:r w:rsidRPr="0016108E">
        <w:rPr>
          <w:rFonts w:ascii="Calibri" w:hAnsi="Calibri" w:cs="Calibri"/>
          <w:i/>
          <w:iCs/>
          <w:noProof/>
          <w:sz w:val="32"/>
          <w:szCs w:val="24"/>
        </w:rPr>
        <w:t>Jurnal Saintika Unpam</w:t>
      </w:r>
      <w:r w:rsidRPr="0016108E">
        <w:rPr>
          <w:rFonts w:ascii="Calibri" w:hAnsi="Calibri" w:cs="Calibri"/>
          <w:noProof/>
          <w:sz w:val="32"/>
          <w:szCs w:val="24"/>
        </w:rPr>
        <w:t xml:space="preserve">, </w:t>
      </w:r>
      <w:r w:rsidRPr="0016108E">
        <w:rPr>
          <w:rFonts w:ascii="Calibri" w:hAnsi="Calibri" w:cs="Calibri"/>
          <w:i/>
          <w:iCs/>
          <w:noProof/>
          <w:sz w:val="32"/>
          <w:szCs w:val="24"/>
        </w:rPr>
        <w:t>1</w:t>
      </w:r>
      <w:r w:rsidRPr="0016108E">
        <w:rPr>
          <w:rFonts w:ascii="Calibri" w:hAnsi="Calibri" w:cs="Calibri"/>
          <w:noProof/>
          <w:sz w:val="32"/>
          <w:szCs w:val="24"/>
        </w:rPr>
        <w:t>(1), 56–73.</w:t>
      </w:r>
    </w:p>
    <w:p w14:paraId="1E641A94" w14:textId="77777777" w:rsidR="0016108E" w:rsidRPr="0016108E" w:rsidRDefault="0016108E" w:rsidP="001D691B">
      <w:pPr>
        <w:widowControl w:val="0"/>
        <w:autoSpaceDE w:val="0"/>
        <w:autoSpaceDN w:val="0"/>
        <w:adjustRightInd w:val="0"/>
        <w:spacing w:line="240" w:lineRule="auto"/>
        <w:ind w:left="480" w:hanging="480"/>
        <w:jc w:val="both"/>
        <w:rPr>
          <w:rFonts w:ascii="Calibri" w:hAnsi="Calibri" w:cs="Calibri"/>
          <w:noProof/>
          <w:sz w:val="32"/>
          <w:szCs w:val="24"/>
        </w:rPr>
      </w:pPr>
      <w:r w:rsidRPr="0016108E">
        <w:rPr>
          <w:rFonts w:ascii="Calibri" w:hAnsi="Calibri" w:cs="Calibri"/>
          <w:noProof/>
          <w:sz w:val="32"/>
          <w:szCs w:val="24"/>
        </w:rPr>
        <w:t xml:space="preserve">Sukmawati, R. (2017). Pengaruh Pembelajaran Interaktif Dengan Strategi Drill Terhadap Kemampuan Pemahaman Konsep Matematika Mahasiswa. </w:t>
      </w:r>
      <w:r w:rsidRPr="0016108E">
        <w:rPr>
          <w:rFonts w:ascii="Calibri" w:hAnsi="Calibri" w:cs="Calibri"/>
          <w:i/>
          <w:iCs/>
          <w:noProof/>
          <w:sz w:val="32"/>
          <w:szCs w:val="24"/>
        </w:rPr>
        <w:t>Jurnal Penelitian Dan Pembelajaran Matematika</w:t>
      </w:r>
      <w:r w:rsidRPr="0016108E">
        <w:rPr>
          <w:rFonts w:ascii="Calibri" w:hAnsi="Calibri" w:cs="Calibri"/>
          <w:noProof/>
          <w:sz w:val="32"/>
          <w:szCs w:val="24"/>
        </w:rPr>
        <w:t xml:space="preserve">, </w:t>
      </w:r>
      <w:r w:rsidRPr="0016108E">
        <w:rPr>
          <w:rFonts w:ascii="Calibri" w:hAnsi="Calibri" w:cs="Calibri"/>
          <w:i/>
          <w:iCs/>
          <w:noProof/>
          <w:sz w:val="32"/>
          <w:szCs w:val="24"/>
        </w:rPr>
        <w:t>10</w:t>
      </w:r>
      <w:r w:rsidRPr="0016108E">
        <w:rPr>
          <w:rFonts w:ascii="Calibri" w:hAnsi="Calibri" w:cs="Calibri"/>
          <w:noProof/>
          <w:sz w:val="32"/>
          <w:szCs w:val="24"/>
        </w:rPr>
        <w:t>(2), 95–104. https://doi.org/10.30870/jppm.v10i2.2034</w:t>
      </w:r>
    </w:p>
    <w:p w14:paraId="015C630E" w14:textId="77777777" w:rsidR="0016108E" w:rsidRPr="0016108E" w:rsidRDefault="0016108E" w:rsidP="001D691B">
      <w:pPr>
        <w:widowControl w:val="0"/>
        <w:autoSpaceDE w:val="0"/>
        <w:autoSpaceDN w:val="0"/>
        <w:adjustRightInd w:val="0"/>
        <w:spacing w:line="240" w:lineRule="auto"/>
        <w:ind w:left="480" w:hanging="480"/>
        <w:jc w:val="both"/>
        <w:rPr>
          <w:rFonts w:ascii="Calibri" w:hAnsi="Calibri" w:cs="Calibri"/>
          <w:noProof/>
          <w:sz w:val="32"/>
          <w:szCs w:val="24"/>
        </w:rPr>
      </w:pPr>
      <w:r w:rsidRPr="0016108E">
        <w:rPr>
          <w:rFonts w:ascii="Calibri" w:hAnsi="Calibri" w:cs="Calibri"/>
          <w:noProof/>
          <w:sz w:val="32"/>
          <w:szCs w:val="24"/>
        </w:rPr>
        <w:t xml:space="preserve">Utomo, J. S. (2016). Analisis Kemampuan Pemahaman Konsep Matematis Siswa SMP N 3 Kalibogor Berdasarkan Emotional Quotient (EQ). </w:t>
      </w:r>
      <w:r w:rsidRPr="0016108E">
        <w:rPr>
          <w:rFonts w:ascii="Calibri" w:hAnsi="Calibri" w:cs="Calibri"/>
          <w:i/>
          <w:iCs/>
          <w:noProof/>
          <w:sz w:val="32"/>
          <w:szCs w:val="24"/>
        </w:rPr>
        <w:t>Fkip Ump</w:t>
      </w:r>
      <w:r w:rsidRPr="0016108E">
        <w:rPr>
          <w:rFonts w:ascii="Calibri" w:hAnsi="Calibri" w:cs="Calibri"/>
          <w:noProof/>
          <w:sz w:val="32"/>
          <w:szCs w:val="24"/>
        </w:rPr>
        <w:t xml:space="preserve">, </w:t>
      </w:r>
      <w:r w:rsidRPr="0016108E">
        <w:rPr>
          <w:rFonts w:ascii="Calibri" w:hAnsi="Calibri" w:cs="Calibri"/>
          <w:i/>
          <w:iCs/>
          <w:noProof/>
          <w:sz w:val="32"/>
          <w:szCs w:val="24"/>
        </w:rPr>
        <w:t>2008</w:t>
      </w:r>
      <w:r w:rsidRPr="0016108E">
        <w:rPr>
          <w:rFonts w:ascii="Calibri" w:hAnsi="Calibri" w:cs="Calibri"/>
          <w:noProof/>
          <w:sz w:val="32"/>
          <w:szCs w:val="24"/>
        </w:rPr>
        <w:t>, 6–26. https://repository.ump.ac.id/299/3/BAB II_Juni Setyo Utomo_Matematika%2716.pdf</w:t>
      </w:r>
    </w:p>
    <w:p w14:paraId="5050C7E8" w14:textId="77777777" w:rsidR="0016108E" w:rsidRPr="0016108E" w:rsidRDefault="0016108E" w:rsidP="001D691B">
      <w:pPr>
        <w:widowControl w:val="0"/>
        <w:autoSpaceDE w:val="0"/>
        <w:autoSpaceDN w:val="0"/>
        <w:adjustRightInd w:val="0"/>
        <w:spacing w:line="240" w:lineRule="auto"/>
        <w:ind w:left="480" w:hanging="480"/>
        <w:jc w:val="both"/>
        <w:rPr>
          <w:rFonts w:ascii="Calibri" w:hAnsi="Calibri" w:cs="Calibri"/>
          <w:noProof/>
          <w:sz w:val="32"/>
          <w:szCs w:val="24"/>
        </w:rPr>
      </w:pPr>
      <w:r w:rsidRPr="0016108E">
        <w:rPr>
          <w:rFonts w:ascii="Calibri" w:hAnsi="Calibri" w:cs="Calibri"/>
          <w:noProof/>
          <w:sz w:val="32"/>
          <w:szCs w:val="24"/>
        </w:rPr>
        <w:t xml:space="preserve">Wiratama, I. K., Nuarsa, I. M., &amp; Okariawan, I. D. K. (2023). </w:t>
      </w:r>
      <w:r w:rsidRPr="0016108E">
        <w:rPr>
          <w:rFonts w:ascii="Calibri" w:hAnsi="Calibri" w:cs="Calibri"/>
          <w:i/>
          <w:iCs/>
          <w:noProof/>
          <w:sz w:val="32"/>
          <w:szCs w:val="24"/>
        </w:rPr>
        <w:t xml:space="preserve">Jurnal Pepadu </w:t>
      </w:r>
      <w:r w:rsidRPr="0016108E">
        <w:rPr>
          <w:rFonts w:ascii="Calibri" w:hAnsi="Calibri" w:cs="Calibri"/>
          <w:i/>
          <w:iCs/>
          <w:noProof/>
          <w:sz w:val="32"/>
          <w:szCs w:val="24"/>
        </w:rPr>
        <w:lastRenderedPageBreak/>
        <w:t>Jurnal Pepadu</w:t>
      </w:r>
      <w:r w:rsidRPr="0016108E">
        <w:rPr>
          <w:rFonts w:ascii="Calibri" w:hAnsi="Calibri" w:cs="Calibri"/>
          <w:noProof/>
          <w:sz w:val="32"/>
          <w:szCs w:val="24"/>
        </w:rPr>
        <w:t xml:space="preserve">. </w:t>
      </w:r>
      <w:r w:rsidRPr="0016108E">
        <w:rPr>
          <w:rFonts w:ascii="Calibri" w:hAnsi="Calibri" w:cs="Calibri"/>
          <w:i/>
          <w:iCs/>
          <w:noProof/>
          <w:sz w:val="32"/>
          <w:szCs w:val="24"/>
        </w:rPr>
        <w:t>4</w:t>
      </w:r>
      <w:r w:rsidRPr="0016108E">
        <w:rPr>
          <w:rFonts w:ascii="Calibri" w:hAnsi="Calibri" w:cs="Calibri"/>
          <w:noProof/>
          <w:sz w:val="32"/>
          <w:szCs w:val="24"/>
        </w:rPr>
        <w:t>(2), 179–187.</w:t>
      </w:r>
    </w:p>
    <w:p w14:paraId="4611F57C" w14:textId="77777777" w:rsidR="0016108E" w:rsidRPr="0016108E" w:rsidRDefault="0016108E" w:rsidP="001D691B">
      <w:pPr>
        <w:widowControl w:val="0"/>
        <w:autoSpaceDE w:val="0"/>
        <w:autoSpaceDN w:val="0"/>
        <w:adjustRightInd w:val="0"/>
        <w:spacing w:line="240" w:lineRule="auto"/>
        <w:ind w:left="480" w:hanging="480"/>
        <w:jc w:val="both"/>
        <w:rPr>
          <w:rFonts w:ascii="Calibri" w:hAnsi="Calibri" w:cs="Calibri"/>
          <w:noProof/>
          <w:sz w:val="32"/>
        </w:rPr>
      </w:pPr>
      <w:r w:rsidRPr="0016108E">
        <w:rPr>
          <w:rFonts w:ascii="Calibri" w:hAnsi="Calibri" w:cs="Calibri"/>
          <w:noProof/>
          <w:sz w:val="32"/>
          <w:szCs w:val="24"/>
        </w:rPr>
        <w:t xml:space="preserve">Yanti, R., Laswadi, L., Ningsih, F., Putra, A., &amp; Ulandari, N. (2019). Penerapan pendekatan saintifik berbantuan geogebra dalam upaya meningkatkan pemahaman konsep matematis siswa. </w:t>
      </w:r>
      <w:r w:rsidRPr="0016108E">
        <w:rPr>
          <w:rFonts w:ascii="Calibri" w:hAnsi="Calibri" w:cs="Calibri"/>
          <w:i/>
          <w:iCs/>
          <w:noProof/>
          <w:sz w:val="32"/>
          <w:szCs w:val="24"/>
        </w:rPr>
        <w:t>AKSIOMA : Jurnal Matematika Dan Pendidikan Matematika</w:t>
      </w:r>
      <w:r w:rsidRPr="0016108E">
        <w:rPr>
          <w:rFonts w:ascii="Calibri" w:hAnsi="Calibri" w:cs="Calibri"/>
          <w:noProof/>
          <w:sz w:val="32"/>
          <w:szCs w:val="24"/>
        </w:rPr>
        <w:t xml:space="preserve">, </w:t>
      </w:r>
      <w:r w:rsidRPr="0016108E">
        <w:rPr>
          <w:rFonts w:ascii="Calibri" w:hAnsi="Calibri" w:cs="Calibri"/>
          <w:i/>
          <w:iCs/>
          <w:noProof/>
          <w:sz w:val="32"/>
          <w:szCs w:val="24"/>
        </w:rPr>
        <w:t>10</w:t>
      </w:r>
      <w:r w:rsidRPr="0016108E">
        <w:rPr>
          <w:rFonts w:ascii="Calibri" w:hAnsi="Calibri" w:cs="Calibri"/>
          <w:noProof/>
          <w:sz w:val="32"/>
          <w:szCs w:val="24"/>
        </w:rPr>
        <w:t>(2), 180–194. https://doi.org/10.26877/aks.v10i2.4399</w:t>
      </w:r>
    </w:p>
    <w:p w14:paraId="2F244C6B" w14:textId="77777777" w:rsidR="00885DBA" w:rsidRPr="00885DBA" w:rsidRDefault="00767E5A" w:rsidP="001D691B">
      <w:pPr>
        <w:jc w:val="both"/>
        <w:rPr>
          <w:b/>
          <w:sz w:val="32"/>
        </w:rPr>
      </w:pPr>
      <w:r>
        <w:rPr>
          <w:b/>
          <w:sz w:val="32"/>
        </w:rPr>
        <w:fldChar w:fldCharType="end"/>
      </w:r>
    </w:p>
    <w:sectPr w:rsidR="00885DBA" w:rsidRPr="00885DB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5D57A7" w14:textId="77777777" w:rsidR="0099783A" w:rsidRDefault="0099783A" w:rsidP="00885DBA">
      <w:pPr>
        <w:spacing w:after="0" w:line="240" w:lineRule="auto"/>
      </w:pPr>
      <w:r>
        <w:separator/>
      </w:r>
    </w:p>
  </w:endnote>
  <w:endnote w:type="continuationSeparator" w:id="0">
    <w:p w14:paraId="12D44BDE" w14:textId="77777777" w:rsidR="0099783A" w:rsidRDefault="0099783A" w:rsidP="00885D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060688" w14:textId="77777777" w:rsidR="0099783A" w:rsidRDefault="0099783A" w:rsidP="00885DBA">
      <w:pPr>
        <w:spacing w:after="0" w:line="240" w:lineRule="auto"/>
      </w:pPr>
      <w:r>
        <w:separator/>
      </w:r>
    </w:p>
  </w:footnote>
  <w:footnote w:type="continuationSeparator" w:id="0">
    <w:p w14:paraId="4FBD8275" w14:textId="77777777" w:rsidR="0099783A" w:rsidRDefault="0099783A" w:rsidP="00885DB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851"/>
    <w:rsid w:val="00032F0A"/>
    <w:rsid w:val="000625D3"/>
    <w:rsid w:val="00084387"/>
    <w:rsid w:val="000E65A5"/>
    <w:rsid w:val="000F5650"/>
    <w:rsid w:val="00112C2B"/>
    <w:rsid w:val="0012345F"/>
    <w:rsid w:val="00143330"/>
    <w:rsid w:val="0016108E"/>
    <w:rsid w:val="001C1254"/>
    <w:rsid w:val="001C66A7"/>
    <w:rsid w:val="001D691B"/>
    <w:rsid w:val="002373C7"/>
    <w:rsid w:val="002903E3"/>
    <w:rsid w:val="00293571"/>
    <w:rsid w:val="00337B08"/>
    <w:rsid w:val="003560B4"/>
    <w:rsid w:val="003C5D07"/>
    <w:rsid w:val="003D5896"/>
    <w:rsid w:val="0040301D"/>
    <w:rsid w:val="004607A0"/>
    <w:rsid w:val="00482951"/>
    <w:rsid w:val="00485C1F"/>
    <w:rsid w:val="00486148"/>
    <w:rsid w:val="004A006C"/>
    <w:rsid w:val="004C5BD1"/>
    <w:rsid w:val="004E6E43"/>
    <w:rsid w:val="005034F7"/>
    <w:rsid w:val="00527FAC"/>
    <w:rsid w:val="0060024D"/>
    <w:rsid w:val="00634F67"/>
    <w:rsid w:val="00666F63"/>
    <w:rsid w:val="00740424"/>
    <w:rsid w:val="00744C7C"/>
    <w:rsid w:val="00767E5A"/>
    <w:rsid w:val="007D0314"/>
    <w:rsid w:val="007D59C6"/>
    <w:rsid w:val="00885DBA"/>
    <w:rsid w:val="00890F2F"/>
    <w:rsid w:val="008C5851"/>
    <w:rsid w:val="008C6DCC"/>
    <w:rsid w:val="008D6AB3"/>
    <w:rsid w:val="009165B0"/>
    <w:rsid w:val="00983285"/>
    <w:rsid w:val="00990013"/>
    <w:rsid w:val="0099783A"/>
    <w:rsid w:val="009A1FAC"/>
    <w:rsid w:val="00A9358D"/>
    <w:rsid w:val="00AB2AF3"/>
    <w:rsid w:val="00AE5D21"/>
    <w:rsid w:val="00B2789C"/>
    <w:rsid w:val="00B303F2"/>
    <w:rsid w:val="00B30B6A"/>
    <w:rsid w:val="00BD79D4"/>
    <w:rsid w:val="00BE451C"/>
    <w:rsid w:val="00BE4916"/>
    <w:rsid w:val="00C215FE"/>
    <w:rsid w:val="00C5702F"/>
    <w:rsid w:val="00C63E5E"/>
    <w:rsid w:val="00C83678"/>
    <w:rsid w:val="00C90696"/>
    <w:rsid w:val="00CD4EBC"/>
    <w:rsid w:val="00D87370"/>
    <w:rsid w:val="00DE7FE4"/>
    <w:rsid w:val="00DF47F8"/>
    <w:rsid w:val="00E60905"/>
    <w:rsid w:val="00E754D7"/>
    <w:rsid w:val="00ED675C"/>
    <w:rsid w:val="00EF506B"/>
    <w:rsid w:val="00F01D7E"/>
    <w:rsid w:val="00F4477C"/>
    <w:rsid w:val="00FE09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174D11"/>
  <w15:chartTrackingRefBased/>
  <w15:docId w15:val="{EA521F5B-5AA6-4C23-8380-C658EBF43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85DB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85DBA"/>
    <w:rPr>
      <w:sz w:val="20"/>
      <w:szCs w:val="20"/>
    </w:rPr>
  </w:style>
  <w:style w:type="character" w:styleId="FootnoteReference">
    <w:name w:val="footnote reference"/>
    <w:basedOn w:val="DefaultParagraphFont"/>
    <w:uiPriority w:val="99"/>
    <w:semiHidden/>
    <w:unhideWhenUsed/>
    <w:rsid w:val="00885DB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029064">
      <w:bodyDiv w:val="1"/>
      <w:marLeft w:val="0"/>
      <w:marRight w:val="0"/>
      <w:marTop w:val="0"/>
      <w:marBottom w:val="0"/>
      <w:divBdr>
        <w:top w:val="none" w:sz="0" w:space="0" w:color="auto"/>
        <w:left w:val="none" w:sz="0" w:space="0" w:color="auto"/>
        <w:bottom w:val="none" w:sz="0" w:space="0" w:color="auto"/>
        <w:right w:val="none" w:sz="0" w:space="0" w:color="auto"/>
      </w:divBdr>
    </w:div>
    <w:div w:id="57483595">
      <w:bodyDiv w:val="1"/>
      <w:marLeft w:val="0"/>
      <w:marRight w:val="0"/>
      <w:marTop w:val="0"/>
      <w:marBottom w:val="0"/>
      <w:divBdr>
        <w:top w:val="none" w:sz="0" w:space="0" w:color="auto"/>
        <w:left w:val="none" w:sz="0" w:space="0" w:color="auto"/>
        <w:bottom w:val="none" w:sz="0" w:space="0" w:color="auto"/>
        <w:right w:val="none" w:sz="0" w:space="0" w:color="auto"/>
      </w:divBdr>
    </w:div>
    <w:div w:id="336152531">
      <w:bodyDiv w:val="1"/>
      <w:marLeft w:val="0"/>
      <w:marRight w:val="0"/>
      <w:marTop w:val="0"/>
      <w:marBottom w:val="0"/>
      <w:divBdr>
        <w:top w:val="none" w:sz="0" w:space="0" w:color="auto"/>
        <w:left w:val="none" w:sz="0" w:space="0" w:color="auto"/>
        <w:bottom w:val="none" w:sz="0" w:space="0" w:color="auto"/>
        <w:right w:val="none" w:sz="0" w:space="0" w:color="auto"/>
      </w:divBdr>
    </w:div>
    <w:div w:id="672218966">
      <w:bodyDiv w:val="1"/>
      <w:marLeft w:val="0"/>
      <w:marRight w:val="0"/>
      <w:marTop w:val="0"/>
      <w:marBottom w:val="0"/>
      <w:divBdr>
        <w:top w:val="none" w:sz="0" w:space="0" w:color="auto"/>
        <w:left w:val="none" w:sz="0" w:space="0" w:color="auto"/>
        <w:bottom w:val="none" w:sz="0" w:space="0" w:color="auto"/>
        <w:right w:val="none" w:sz="0" w:space="0" w:color="auto"/>
      </w:divBdr>
    </w:div>
    <w:div w:id="765614184">
      <w:bodyDiv w:val="1"/>
      <w:marLeft w:val="0"/>
      <w:marRight w:val="0"/>
      <w:marTop w:val="0"/>
      <w:marBottom w:val="0"/>
      <w:divBdr>
        <w:top w:val="none" w:sz="0" w:space="0" w:color="auto"/>
        <w:left w:val="none" w:sz="0" w:space="0" w:color="auto"/>
        <w:bottom w:val="none" w:sz="0" w:space="0" w:color="auto"/>
        <w:right w:val="none" w:sz="0" w:space="0" w:color="auto"/>
      </w:divBdr>
    </w:div>
    <w:div w:id="1162891132">
      <w:bodyDiv w:val="1"/>
      <w:marLeft w:val="0"/>
      <w:marRight w:val="0"/>
      <w:marTop w:val="0"/>
      <w:marBottom w:val="0"/>
      <w:divBdr>
        <w:top w:val="none" w:sz="0" w:space="0" w:color="auto"/>
        <w:left w:val="none" w:sz="0" w:space="0" w:color="auto"/>
        <w:bottom w:val="none" w:sz="0" w:space="0" w:color="auto"/>
        <w:right w:val="none" w:sz="0" w:space="0" w:color="auto"/>
      </w:divBdr>
    </w:div>
    <w:div w:id="1232737699">
      <w:bodyDiv w:val="1"/>
      <w:marLeft w:val="0"/>
      <w:marRight w:val="0"/>
      <w:marTop w:val="0"/>
      <w:marBottom w:val="0"/>
      <w:divBdr>
        <w:top w:val="none" w:sz="0" w:space="0" w:color="auto"/>
        <w:left w:val="none" w:sz="0" w:space="0" w:color="auto"/>
        <w:bottom w:val="none" w:sz="0" w:space="0" w:color="auto"/>
        <w:right w:val="none" w:sz="0" w:space="0" w:color="auto"/>
      </w:divBdr>
    </w:div>
    <w:div w:id="1415316996">
      <w:bodyDiv w:val="1"/>
      <w:marLeft w:val="0"/>
      <w:marRight w:val="0"/>
      <w:marTop w:val="0"/>
      <w:marBottom w:val="0"/>
      <w:divBdr>
        <w:top w:val="none" w:sz="0" w:space="0" w:color="auto"/>
        <w:left w:val="none" w:sz="0" w:space="0" w:color="auto"/>
        <w:bottom w:val="none" w:sz="0" w:space="0" w:color="auto"/>
        <w:right w:val="none" w:sz="0" w:space="0" w:color="auto"/>
      </w:divBdr>
    </w:div>
    <w:div w:id="1433167606">
      <w:bodyDiv w:val="1"/>
      <w:marLeft w:val="0"/>
      <w:marRight w:val="0"/>
      <w:marTop w:val="0"/>
      <w:marBottom w:val="0"/>
      <w:divBdr>
        <w:top w:val="none" w:sz="0" w:space="0" w:color="auto"/>
        <w:left w:val="none" w:sz="0" w:space="0" w:color="auto"/>
        <w:bottom w:val="none" w:sz="0" w:space="0" w:color="auto"/>
        <w:right w:val="none" w:sz="0" w:space="0" w:color="auto"/>
      </w:divBdr>
    </w:div>
    <w:div w:id="1750958028">
      <w:bodyDiv w:val="1"/>
      <w:marLeft w:val="0"/>
      <w:marRight w:val="0"/>
      <w:marTop w:val="0"/>
      <w:marBottom w:val="0"/>
      <w:divBdr>
        <w:top w:val="none" w:sz="0" w:space="0" w:color="auto"/>
        <w:left w:val="none" w:sz="0" w:space="0" w:color="auto"/>
        <w:bottom w:val="none" w:sz="0" w:space="0" w:color="auto"/>
        <w:right w:val="none" w:sz="0" w:space="0" w:color="auto"/>
      </w:divBdr>
    </w:div>
    <w:div w:id="1826389289">
      <w:bodyDiv w:val="1"/>
      <w:marLeft w:val="0"/>
      <w:marRight w:val="0"/>
      <w:marTop w:val="0"/>
      <w:marBottom w:val="0"/>
      <w:divBdr>
        <w:top w:val="none" w:sz="0" w:space="0" w:color="auto"/>
        <w:left w:val="none" w:sz="0" w:space="0" w:color="auto"/>
        <w:bottom w:val="none" w:sz="0" w:space="0" w:color="auto"/>
        <w:right w:val="none" w:sz="0" w:space="0" w:color="auto"/>
      </w:divBdr>
    </w:div>
    <w:div w:id="1927373731">
      <w:bodyDiv w:val="1"/>
      <w:marLeft w:val="0"/>
      <w:marRight w:val="0"/>
      <w:marTop w:val="0"/>
      <w:marBottom w:val="0"/>
      <w:divBdr>
        <w:top w:val="none" w:sz="0" w:space="0" w:color="auto"/>
        <w:left w:val="none" w:sz="0" w:space="0" w:color="auto"/>
        <w:bottom w:val="none" w:sz="0" w:space="0" w:color="auto"/>
        <w:right w:val="none" w:sz="0" w:space="0" w:color="auto"/>
      </w:divBdr>
    </w:div>
    <w:div w:id="1986004302">
      <w:bodyDiv w:val="1"/>
      <w:marLeft w:val="0"/>
      <w:marRight w:val="0"/>
      <w:marTop w:val="0"/>
      <w:marBottom w:val="0"/>
      <w:divBdr>
        <w:top w:val="none" w:sz="0" w:space="0" w:color="auto"/>
        <w:left w:val="none" w:sz="0" w:space="0" w:color="auto"/>
        <w:bottom w:val="none" w:sz="0" w:space="0" w:color="auto"/>
        <w:right w:val="none" w:sz="0" w:space="0" w:color="auto"/>
      </w:divBdr>
    </w:div>
    <w:div w:id="2053534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63FC7F28-5A09-42B7-85EB-EA02EC2BD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11834</TotalTime>
  <Pages>1</Pages>
  <Words>7138</Words>
  <Characters>40689</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12</cp:revision>
  <dcterms:created xsi:type="dcterms:W3CDTF">2024-05-16T07:10:00Z</dcterms:created>
  <dcterms:modified xsi:type="dcterms:W3CDTF">2024-07-07T05:13:00Z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Citation Style_1">
    <vt:lpwstr>http://www.zotero.org/styles/apa</vt:lpwstr>
  </property>
  <property fmtid="{D5CDD505-2E9C-101B-9397-08002B2CF9AE}" pid="24" name="Mendeley Unique User Id_1">
    <vt:lpwstr>e5b7792b-5fba-306a-acb3-a61282a46ac9</vt:lpwstr>
  </property>
</Properties>
</file>